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23" w:rsidRPr="007C1C65" w:rsidRDefault="00B152F7" w:rsidP="007C1C65">
      <w:pPr>
        <w:spacing w:after="482"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730FBB" w:rsidRPr="007C1C65" w:rsidRDefault="00730FBB" w:rsidP="007C1C65">
      <w:pPr>
        <w:pStyle w:val="Ttulo1"/>
        <w:spacing w:before="93"/>
        <w:ind w:left="851" w:right="851"/>
        <w:contextualSpacing/>
        <w:mirrorIndents/>
        <w:jc w:val="both"/>
      </w:pPr>
      <w:r w:rsidRPr="007C1C65">
        <w:t>El</w:t>
      </w:r>
      <w:r w:rsidRPr="007C1C65">
        <w:rPr>
          <w:spacing w:val="1"/>
        </w:rPr>
        <w:t xml:space="preserve"> </w:t>
      </w:r>
      <w:r w:rsidRPr="007C1C65">
        <w:t>C.</w:t>
      </w:r>
      <w:r w:rsidRPr="007C1C65">
        <w:rPr>
          <w:spacing w:val="1"/>
        </w:rPr>
        <w:t xml:space="preserve"> </w:t>
      </w:r>
      <w:r w:rsidRPr="007C1C65">
        <w:t>ALEJANDRO DE ANDA LOZANO,</w:t>
      </w:r>
      <w:r w:rsidRPr="007C1C65">
        <w:rPr>
          <w:spacing w:val="1"/>
        </w:rPr>
        <w:t xml:space="preserve"> </w:t>
      </w:r>
      <w:r w:rsidRPr="007C1C65">
        <w:t>Presidente</w:t>
      </w:r>
      <w:r w:rsidRPr="007C1C65">
        <w:rPr>
          <w:spacing w:val="1"/>
        </w:rPr>
        <w:t xml:space="preserve"> </w:t>
      </w:r>
      <w:r w:rsidRPr="007C1C65">
        <w:t>Municipal</w:t>
      </w:r>
      <w:r w:rsidRPr="007C1C65">
        <w:rPr>
          <w:spacing w:val="1"/>
        </w:rPr>
        <w:t xml:space="preserve"> </w:t>
      </w:r>
      <w:r w:rsidRPr="007C1C65">
        <w:t>del</w:t>
      </w:r>
      <w:r w:rsidRPr="007C1C65">
        <w:rPr>
          <w:spacing w:val="1"/>
        </w:rPr>
        <w:t xml:space="preserve"> </w:t>
      </w:r>
      <w:r w:rsidRPr="007C1C65">
        <w:t>H.</w:t>
      </w:r>
      <w:r w:rsidRPr="007C1C65">
        <w:rPr>
          <w:spacing w:val="1"/>
        </w:rPr>
        <w:t xml:space="preserve"> </w:t>
      </w:r>
      <w:r w:rsidRPr="007C1C65">
        <w:t xml:space="preserve">Ayuntamiento Constitucional de San Juan de los Lagos, Jalisco, en cumplimiento a </w:t>
      </w:r>
      <w:r w:rsidRPr="007C1C65">
        <w:rPr>
          <w:spacing w:val="-64"/>
        </w:rPr>
        <w:t xml:space="preserve"> </w:t>
      </w:r>
      <w:r w:rsidRPr="007C1C65">
        <w:t>lo dispuesto en los artículos 40 fracción II, 42 fracción IV, V y VII, 44 y 47 fracción V,</w:t>
      </w:r>
      <w:r w:rsidRPr="007C1C65">
        <w:rPr>
          <w:spacing w:val="1"/>
        </w:rPr>
        <w:t xml:space="preserve"> </w:t>
      </w:r>
      <w:r w:rsidRPr="007C1C65">
        <w:t xml:space="preserve">de la Ley de Gobierno y la Administración Pública Municipal del </w:t>
      </w:r>
      <w:r w:rsidRPr="007C1C65">
        <w:rPr>
          <w:spacing w:val="-64"/>
        </w:rPr>
        <w:t xml:space="preserve"> </w:t>
      </w:r>
      <w:r w:rsidRPr="007C1C65">
        <w:t>Estado</w:t>
      </w:r>
      <w:r w:rsidRPr="007C1C65">
        <w:rPr>
          <w:spacing w:val="-1"/>
        </w:rPr>
        <w:t xml:space="preserve"> </w:t>
      </w:r>
      <w:r w:rsidRPr="007C1C65">
        <w:t>de</w:t>
      </w:r>
      <w:r w:rsidRPr="007C1C65">
        <w:rPr>
          <w:spacing w:val="-2"/>
        </w:rPr>
        <w:t xml:space="preserve"> </w:t>
      </w:r>
      <w:r w:rsidRPr="007C1C65">
        <w:t>Jalisco;</w:t>
      </w:r>
      <w:r w:rsidRPr="007C1C65">
        <w:rPr>
          <w:spacing w:val="-4"/>
        </w:rPr>
        <w:t xml:space="preserve"> </w:t>
      </w:r>
      <w:r w:rsidRPr="007C1C65">
        <w:t>a</w:t>
      </w:r>
      <w:r w:rsidRPr="007C1C65">
        <w:rPr>
          <w:spacing w:val="1"/>
        </w:rPr>
        <w:t xml:space="preserve"> </w:t>
      </w:r>
      <w:r w:rsidRPr="007C1C65">
        <w:t>todos los habitantes</w:t>
      </w:r>
      <w:r w:rsidRPr="007C1C65">
        <w:rPr>
          <w:spacing w:val="-2"/>
        </w:rPr>
        <w:t xml:space="preserve"> </w:t>
      </w:r>
      <w:r w:rsidRPr="007C1C65">
        <w:t>del Municipio hago saber:</w:t>
      </w:r>
    </w:p>
    <w:p w:rsidR="00730FBB" w:rsidRPr="007C1C65" w:rsidRDefault="00730FBB" w:rsidP="007C1C65">
      <w:pPr>
        <w:ind w:left="851" w:right="851"/>
        <w:contextualSpacing/>
        <w:mirrorIndents/>
        <w:rPr>
          <w:rFonts w:ascii="Arial" w:hAnsi="Arial" w:cs="Arial"/>
          <w:b/>
          <w:sz w:val="24"/>
          <w:szCs w:val="24"/>
        </w:rPr>
      </w:pPr>
    </w:p>
    <w:p w:rsidR="00730FBB" w:rsidRPr="007C1C65" w:rsidRDefault="00730FBB" w:rsidP="007C1C65">
      <w:pPr>
        <w:ind w:left="851" w:right="851"/>
        <w:contextualSpacing/>
        <w:mirrorIndents/>
        <w:rPr>
          <w:rFonts w:ascii="Arial" w:hAnsi="Arial" w:cs="Arial"/>
          <w:b/>
          <w:sz w:val="24"/>
          <w:szCs w:val="24"/>
        </w:rPr>
      </w:pPr>
      <w:r w:rsidRPr="007C1C65">
        <w:rPr>
          <w:rFonts w:ascii="Arial" w:hAnsi="Arial" w:cs="Arial"/>
          <w:b/>
          <w:sz w:val="24"/>
          <w:szCs w:val="24"/>
        </w:rPr>
        <w:t>Que el Ayuntamiento Constitucional de</w:t>
      </w:r>
      <w:r w:rsidRPr="007C1C65">
        <w:rPr>
          <w:rFonts w:ascii="Arial" w:hAnsi="Arial" w:cs="Arial"/>
          <w:sz w:val="24"/>
          <w:szCs w:val="24"/>
        </w:rPr>
        <w:t xml:space="preserve"> </w:t>
      </w:r>
      <w:r w:rsidRPr="007C1C65">
        <w:rPr>
          <w:rFonts w:ascii="Arial" w:hAnsi="Arial" w:cs="Arial"/>
          <w:b/>
          <w:sz w:val="24"/>
          <w:szCs w:val="24"/>
        </w:rPr>
        <w:t xml:space="preserve">San Juan de los Lagos, Jalisco, en </w:t>
      </w:r>
      <w:r w:rsidR="00493802">
        <w:rPr>
          <w:rFonts w:ascii="Arial" w:hAnsi="Arial" w:cs="Arial"/>
          <w:b/>
          <w:sz w:val="24"/>
          <w:szCs w:val="24"/>
        </w:rPr>
        <w:t xml:space="preserve">la Sesión ordinaria del </w:t>
      </w:r>
      <w:r w:rsidR="00493802" w:rsidRPr="007C1C65">
        <w:rPr>
          <w:rFonts w:ascii="Arial" w:hAnsi="Arial" w:cs="Arial"/>
          <w:b/>
          <w:sz w:val="24"/>
          <w:szCs w:val="24"/>
        </w:rPr>
        <w:t>día</w:t>
      </w:r>
      <w:r w:rsidR="00493802">
        <w:rPr>
          <w:rFonts w:ascii="Arial" w:hAnsi="Arial" w:cs="Arial"/>
          <w:b/>
          <w:sz w:val="24"/>
          <w:szCs w:val="24"/>
        </w:rPr>
        <w:t xml:space="preserve"> 30 </w:t>
      </w:r>
      <w:r w:rsidRPr="007C1C65">
        <w:rPr>
          <w:rFonts w:ascii="Arial" w:hAnsi="Arial" w:cs="Arial"/>
          <w:b/>
          <w:sz w:val="24"/>
          <w:szCs w:val="24"/>
        </w:rPr>
        <w:t xml:space="preserve">de </w:t>
      </w:r>
      <w:proofErr w:type="gramStart"/>
      <w:r w:rsidR="00493802">
        <w:rPr>
          <w:rFonts w:ascii="Arial" w:hAnsi="Arial" w:cs="Arial"/>
          <w:b/>
          <w:sz w:val="24"/>
          <w:szCs w:val="24"/>
        </w:rPr>
        <w:t>Septiembre</w:t>
      </w:r>
      <w:proofErr w:type="gramEnd"/>
      <w:r w:rsidR="00B5727D" w:rsidRPr="007C1C65">
        <w:rPr>
          <w:rFonts w:ascii="Arial" w:hAnsi="Arial" w:cs="Arial"/>
          <w:b/>
          <w:sz w:val="24"/>
          <w:szCs w:val="24"/>
        </w:rPr>
        <w:t xml:space="preserve"> </w:t>
      </w:r>
      <w:r w:rsidRPr="007C1C65">
        <w:rPr>
          <w:rFonts w:ascii="Arial" w:hAnsi="Arial" w:cs="Arial"/>
          <w:b/>
          <w:sz w:val="24"/>
          <w:szCs w:val="24"/>
        </w:rPr>
        <w:t>de 202</w:t>
      </w:r>
      <w:r w:rsidR="00B5727D" w:rsidRPr="007C1C65">
        <w:rPr>
          <w:rFonts w:ascii="Arial" w:hAnsi="Arial" w:cs="Arial"/>
          <w:b/>
          <w:sz w:val="24"/>
          <w:szCs w:val="24"/>
        </w:rPr>
        <w:t>2</w:t>
      </w:r>
      <w:r w:rsidRPr="007C1C65">
        <w:rPr>
          <w:rFonts w:ascii="Arial" w:hAnsi="Arial" w:cs="Arial"/>
          <w:b/>
          <w:sz w:val="24"/>
          <w:szCs w:val="24"/>
        </w:rPr>
        <w:t>, ha tenido a bien aprobar y expedir el</w:t>
      </w:r>
      <w:r w:rsidRPr="007C1C65">
        <w:rPr>
          <w:rFonts w:ascii="Arial" w:hAnsi="Arial" w:cs="Arial"/>
          <w:b/>
          <w:spacing w:val="1"/>
          <w:sz w:val="24"/>
          <w:szCs w:val="24"/>
        </w:rPr>
        <w:t xml:space="preserve"> </w:t>
      </w:r>
      <w:r w:rsidRPr="007C1C65">
        <w:rPr>
          <w:rFonts w:ascii="Arial" w:hAnsi="Arial" w:cs="Arial"/>
          <w:b/>
          <w:sz w:val="24"/>
          <w:szCs w:val="24"/>
        </w:rPr>
        <w:t>siguiente</w:t>
      </w:r>
    </w:p>
    <w:p w:rsidR="00B5727D" w:rsidRPr="007C1C65" w:rsidRDefault="00B5727D" w:rsidP="007C1C65">
      <w:pPr>
        <w:pStyle w:val="Ttulo1"/>
        <w:ind w:left="851" w:right="851"/>
        <w:contextualSpacing/>
        <w:mirrorIndents/>
        <w:jc w:val="both"/>
      </w:pPr>
    </w:p>
    <w:p w:rsidR="00081F28" w:rsidRPr="007C1C65" w:rsidRDefault="00081F28" w:rsidP="007C1C65">
      <w:pPr>
        <w:pStyle w:val="Ttulo1"/>
        <w:ind w:left="851" w:right="851"/>
        <w:contextualSpacing/>
        <w:mirrorIndents/>
        <w:jc w:val="both"/>
      </w:pPr>
    </w:p>
    <w:p w:rsidR="00730FBB" w:rsidRPr="007C1C65" w:rsidRDefault="00730FBB" w:rsidP="007C1C65">
      <w:pPr>
        <w:pStyle w:val="Ttulo1"/>
        <w:ind w:left="851" w:right="851"/>
        <w:contextualSpacing/>
        <w:mirrorIndents/>
      </w:pPr>
      <w:r w:rsidRPr="007C1C65">
        <w:t>A</w:t>
      </w:r>
      <w:r w:rsidRPr="007C1C65">
        <w:rPr>
          <w:spacing w:val="-4"/>
        </w:rPr>
        <w:t xml:space="preserve"> </w:t>
      </w:r>
      <w:r w:rsidRPr="007C1C65">
        <w:t>C U E R D O:</w:t>
      </w:r>
    </w:p>
    <w:p w:rsidR="00730FBB" w:rsidRPr="007C1C65" w:rsidRDefault="00730FBB" w:rsidP="007C1C65">
      <w:pPr>
        <w:pStyle w:val="Textoindependiente"/>
        <w:spacing w:before="1"/>
        <w:ind w:left="851" w:right="851"/>
        <w:contextualSpacing/>
        <w:mirrorIndents/>
        <w:jc w:val="both"/>
        <w:rPr>
          <w:rFonts w:ascii="Arial" w:hAnsi="Arial" w:cs="Arial"/>
          <w:b/>
        </w:rPr>
      </w:pPr>
    </w:p>
    <w:p w:rsidR="00584634" w:rsidRPr="007C1C65" w:rsidRDefault="00584634" w:rsidP="007C1C65">
      <w:pPr>
        <w:spacing w:before="1"/>
        <w:ind w:left="851" w:right="851"/>
        <w:contextualSpacing/>
        <w:mirrorIndents/>
        <w:rPr>
          <w:rFonts w:ascii="Arial" w:hAnsi="Arial" w:cs="Arial"/>
          <w:b/>
          <w:sz w:val="24"/>
          <w:szCs w:val="24"/>
          <w:lang w:val="es-ES"/>
        </w:rPr>
      </w:pPr>
    </w:p>
    <w:p w:rsidR="00730FBB" w:rsidRPr="007C1C65" w:rsidRDefault="00730FBB" w:rsidP="007C1C65">
      <w:pPr>
        <w:spacing w:before="1"/>
        <w:ind w:left="851" w:right="851"/>
        <w:contextualSpacing/>
        <w:mirrorIndents/>
        <w:rPr>
          <w:rFonts w:ascii="Arial" w:hAnsi="Arial" w:cs="Arial"/>
          <w:b/>
          <w:sz w:val="24"/>
          <w:szCs w:val="24"/>
        </w:rPr>
      </w:pPr>
      <w:r w:rsidRPr="007C1C65">
        <w:rPr>
          <w:rFonts w:ascii="Arial" w:hAnsi="Arial" w:cs="Arial"/>
          <w:b/>
          <w:sz w:val="24"/>
          <w:szCs w:val="24"/>
        </w:rPr>
        <w:t>Protocolo</w:t>
      </w:r>
      <w:r w:rsidRPr="007C1C65">
        <w:rPr>
          <w:rFonts w:ascii="Arial" w:hAnsi="Arial" w:cs="Arial"/>
          <w:b/>
          <w:spacing w:val="1"/>
          <w:sz w:val="24"/>
          <w:szCs w:val="24"/>
        </w:rPr>
        <w:t xml:space="preserve"> </w:t>
      </w:r>
      <w:r w:rsidRPr="007C1C65">
        <w:rPr>
          <w:rFonts w:ascii="Arial" w:hAnsi="Arial" w:cs="Arial"/>
          <w:b/>
          <w:sz w:val="24"/>
          <w:szCs w:val="24"/>
        </w:rPr>
        <w:t>Interno</w:t>
      </w:r>
      <w:r w:rsidRPr="007C1C65">
        <w:rPr>
          <w:rFonts w:ascii="Arial" w:hAnsi="Arial" w:cs="Arial"/>
          <w:b/>
          <w:spacing w:val="1"/>
          <w:sz w:val="24"/>
          <w:szCs w:val="24"/>
        </w:rPr>
        <w:t xml:space="preserve"> </w:t>
      </w:r>
      <w:r w:rsidRPr="007C1C65">
        <w:rPr>
          <w:rFonts w:ascii="Arial" w:hAnsi="Arial" w:cs="Arial"/>
          <w:b/>
          <w:sz w:val="24"/>
          <w:szCs w:val="24"/>
        </w:rPr>
        <w:t>de</w:t>
      </w:r>
      <w:r w:rsidRPr="007C1C65">
        <w:rPr>
          <w:rFonts w:ascii="Arial" w:hAnsi="Arial" w:cs="Arial"/>
          <w:b/>
          <w:spacing w:val="1"/>
          <w:sz w:val="24"/>
          <w:szCs w:val="24"/>
        </w:rPr>
        <w:t xml:space="preserve"> </w:t>
      </w:r>
      <w:r w:rsidRPr="007C1C65">
        <w:rPr>
          <w:rFonts w:ascii="Arial" w:hAnsi="Arial" w:cs="Arial"/>
          <w:b/>
          <w:sz w:val="24"/>
          <w:szCs w:val="24"/>
        </w:rPr>
        <w:t>Prevención,</w:t>
      </w:r>
      <w:r w:rsidRPr="007C1C65">
        <w:rPr>
          <w:rFonts w:ascii="Arial" w:hAnsi="Arial" w:cs="Arial"/>
          <w:b/>
          <w:spacing w:val="1"/>
          <w:sz w:val="24"/>
          <w:szCs w:val="24"/>
        </w:rPr>
        <w:t xml:space="preserve"> </w:t>
      </w:r>
      <w:r w:rsidRPr="007C1C65">
        <w:rPr>
          <w:rFonts w:ascii="Arial" w:hAnsi="Arial" w:cs="Arial"/>
          <w:b/>
          <w:sz w:val="24"/>
          <w:szCs w:val="24"/>
        </w:rPr>
        <w:t>Investigación</w:t>
      </w:r>
      <w:r w:rsidRPr="007C1C65">
        <w:rPr>
          <w:rFonts w:ascii="Arial" w:hAnsi="Arial" w:cs="Arial"/>
          <w:b/>
          <w:spacing w:val="1"/>
          <w:sz w:val="24"/>
          <w:szCs w:val="24"/>
        </w:rPr>
        <w:t xml:space="preserve"> </w:t>
      </w:r>
      <w:r w:rsidRPr="007C1C65">
        <w:rPr>
          <w:rFonts w:ascii="Arial" w:hAnsi="Arial" w:cs="Arial"/>
          <w:b/>
          <w:sz w:val="24"/>
          <w:szCs w:val="24"/>
        </w:rPr>
        <w:t>y Sanción</w:t>
      </w:r>
      <w:r w:rsidRPr="007C1C65">
        <w:rPr>
          <w:rFonts w:ascii="Arial" w:hAnsi="Arial" w:cs="Arial"/>
          <w:b/>
          <w:spacing w:val="1"/>
          <w:sz w:val="24"/>
          <w:szCs w:val="24"/>
        </w:rPr>
        <w:t xml:space="preserve"> </w:t>
      </w:r>
      <w:r w:rsidRPr="007C1C65">
        <w:rPr>
          <w:rFonts w:ascii="Arial" w:hAnsi="Arial" w:cs="Arial"/>
          <w:b/>
          <w:sz w:val="24"/>
          <w:szCs w:val="24"/>
        </w:rPr>
        <w:t>de</w:t>
      </w:r>
      <w:r w:rsidRPr="007C1C65">
        <w:rPr>
          <w:rFonts w:ascii="Arial" w:hAnsi="Arial" w:cs="Arial"/>
          <w:b/>
          <w:spacing w:val="1"/>
          <w:sz w:val="24"/>
          <w:szCs w:val="24"/>
        </w:rPr>
        <w:t xml:space="preserve"> </w:t>
      </w:r>
      <w:r w:rsidRPr="007C1C65">
        <w:rPr>
          <w:rFonts w:ascii="Arial" w:hAnsi="Arial" w:cs="Arial"/>
          <w:b/>
          <w:sz w:val="24"/>
          <w:szCs w:val="24"/>
        </w:rPr>
        <w:t>Hostigamiento Sexual y Acoso Sexual, del Gobierno Municipal de</w:t>
      </w:r>
      <w:r w:rsidR="00584634" w:rsidRPr="007C1C65">
        <w:rPr>
          <w:rFonts w:ascii="Arial" w:hAnsi="Arial" w:cs="Arial"/>
          <w:sz w:val="24"/>
          <w:szCs w:val="24"/>
        </w:rPr>
        <w:t xml:space="preserve"> </w:t>
      </w:r>
      <w:r w:rsidR="00584634" w:rsidRPr="007C1C65">
        <w:rPr>
          <w:rFonts w:ascii="Arial" w:hAnsi="Arial" w:cs="Arial"/>
          <w:b/>
          <w:sz w:val="24"/>
          <w:szCs w:val="24"/>
        </w:rPr>
        <w:t>San Juan de los Lagos, Jalisco</w:t>
      </w:r>
      <w:r w:rsidRPr="007C1C65">
        <w:rPr>
          <w:rFonts w:ascii="Arial" w:hAnsi="Arial" w:cs="Arial"/>
          <w:b/>
          <w:sz w:val="24"/>
          <w:szCs w:val="24"/>
        </w:rPr>
        <w:t>,</w:t>
      </w:r>
      <w:r w:rsidRPr="007C1C65">
        <w:rPr>
          <w:rFonts w:ascii="Arial" w:hAnsi="Arial" w:cs="Arial"/>
          <w:b/>
          <w:spacing w:val="-1"/>
          <w:sz w:val="24"/>
          <w:szCs w:val="24"/>
        </w:rPr>
        <w:t xml:space="preserve"> </w:t>
      </w:r>
      <w:r w:rsidRPr="007C1C65">
        <w:rPr>
          <w:rFonts w:ascii="Arial" w:hAnsi="Arial" w:cs="Arial"/>
          <w:b/>
          <w:sz w:val="24"/>
          <w:szCs w:val="24"/>
        </w:rPr>
        <w:t>mismo que</w:t>
      </w:r>
      <w:r w:rsidRPr="007C1C65">
        <w:rPr>
          <w:rFonts w:ascii="Arial" w:hAnsi="Arial" w:cs="Arial"/>
          <w:b/>
          <w:spacing w:val="-2"/>
          <w:sz w:val="24"/>
          <w:szCs w:val="24"/>
        </w:rPr>
        <w:t xml:space="preserve"> </w:t>
      </w:r>
      <w:r w:rsidRPr="007C1C65">
        <w:rPr>
          <w:rFonts w:ascii="Arial" w:hAnsi="Arial" w:cs="Arial"/>
          <w:b/>
          <w:sz w:val="24"/>
          <w:szCs w:val="24"/>
        </w:rPr>
        <w:t>dice lo siguiente:</w:t>
      </w:r>
    </w:p>
    <w:p w:rsidR="00730FBB" w:rsidRPr="007C1C65" w:rsidRDefault="00730FBB" w:rsidP="007C1C65">
      <w:pPr>
        <w:pStyle w:val="Textoindependiente"/>
        <w:spacing w:before="11"/>
        <w:ind w:left="851" w:right="851"/>
        <w:contextualSpacing/>
        <w:mirrorIndents/>
        <w:jc w:val="both"/>
        <w:rPr>
          <w:rFonts w:ascii="Arial" w:hAnsi="Arial" w:cs="Arial"/>
          <w:b/>
        </w:rPr>
      </w:pPr>
    </w:p>
    <w:p w:rsidR="00584634" w:rsidRPr="007C1C65" w:rsidRDefault="00584634" w:rsidP="007C1C65">
      <w:pPr>
        <w:spacing w:after="83" w:line="240" w:lineRule="auto"/>
        <w:ind w:left="851" w:right="851"/>
        <w:contextualSpacing/>
        <w:mirrorIndents/>
        <w:rPr>
          <w:rFonts w:ascii="Arial" w:hAnsi="Arial" w:cs="Arial"/>
          <w:sz w:val="24"/>
          <w:szCs w:val="24"/>
        </w:rPr>
      </w:pPr>
    </w:p>
    <w:p w:rsidR="009D3323" w:rsidRPr="007C1C65" w:rsidRDefault="00B152F7" w:rsidP="007C1C65">
      <w:pPr>
        <w:spacing w:after="83" w:line="240" w:lineRule="auto"/>
        <w:ind w:left="851" w:right="851"/>
        <w:contextualSpacing/>
        <w:mirrorIndents/>
        <w:rPr>
          <w:rFonts w:ascii="Arial" w:hAnsi="Arial" w:cs="Arial"/>
          <w:b/>
          <w:sz w:val="24"/>
          <w:szCs w:val="24"/>
        </w:rPr>
      </w:pPr>
      <w:r w:rsidRPr="007C1C65">
        <w:rPr>
          <w:rFonts w:ascii="Arial" w:hAnsi="Arial" w:cs="Arial"/>
          <w:b/>
          <w:sz w:val="24"/>
          <w:szCs w:val="24"/>
        </w:rPr>
        <w:t xml:space="preserve">PROTOCOLO INTERNO DE PREVENCIÓN, INVESTIGACIÓN Y SANCIÓN DE HOSTIGAMIENTO SEXUAL Y ACOSO SEXUAL, </w:t>
      </w:r>
      <w:r w:rsidR="003166E8" w:rsidRPr="007C1C65">
        <w:rPr>
          <w:rFonts w:ascii="Arial" w:hAnsi="Arial" w:cs="Arial"/>
          <w:b/>
          <w:sz w:val="24"/>
          <w:szCs w:val="24"/>
        </w:rPr>
        <w:t xml:space="preserve">DEL </w:t>
      </w:r>
      <w:r w:rsidR="00730FBB" w:rsidRPr="007C1C65">
        <w:rPr>
          <w:rFonts w:ascii="Arial" w:hAnsi="Arial" w:cs="Arial"/>
          <w:b/>
          <w:sz w:val="24"/>
          <w:szCs w:val="24"/>
        </w:rPr>
        <w:t>G</w:t>
      </w:r>
      <w:r w:rsidR="003166E8" w:rsidRPr="007C1C65">
        <w:rPr>
          <w:rFonts w:ascii="Arial" w:hAnsi="Arial" w:cs="Arial"/>
          <w:b/>
          <w:sz w:val="24"/>
          <w:szCs w:val="24"/>
        </w:rPr>
        <w:t>OBIERNO MUNICIPAL DE SAN JUAN DE LOS LAGOS</w:t>
      </w:r>
      <w:r w:rsidRPr="007C1C65">
        <w:rPr>
          <w:rFonts w:ascii="Arial" w:hAnsi="Arial" w:cs="Arial"/>
          <w:b/>
          <w:sz w:val="24"/>
          <w:szCs w:val="24"/>
        </w:rPr>
        <w:t>, JALISCO.</w:t>
      </w:r>
    </w:p>
    <w:p w:rsidR="009D3323" w:rsidRPr="007C1C65" w:rsidRDefault="00B152F7" w:rsidP="007C1C65">
      <w:pPr>
        <w:spacing w:after="84"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081F28" w:rsidRPr="007C1C65" w:rsidRDefault="00584634" w:rsidP="007C1C65">
      <w:pPr>
        <w:spacing w:after="84" w:line="240" w:lineRule="auto"/>
        <w:ind w:left="851" w:right="851" w:firstLine="0"/>
        <w:contextualSpacing/>
        <w:mirrorIndents/>
        <w:rPr>
          <w:rFonts w:ascii="Arial" w:hAnsi="Arial" w:cs="Arial"/>
          <w:b/>
          <w:sz w:val="24"/>
          <w:szCs w:val="24"/>
        </w:rPr>
      </w:pPr>
      <w:r w:rsidRPr="007C1C65">
        <w:rPr>
          <w:rFonts w:ascii="Arial" w:hAnsi="Arial" w:cs="Arial"/>
          <w:b/>
          <w:sz w:val="24"/>
          <w:szCs w:val="24"/>
        </w:rPr>
        <w:t xml:space="preserve">            </w:t>
      </w:r>
    </w:p>
    <w:p w:rsidR="009D3323" w:rsidRPr="007C1C65" w:rsidRDefault="00B152F7" w:rsidP="007C1C65">
      <w:pPr>
        <w:spacing w:after="84" w:line="240" w:lineRule="auto"/>
        <w:ind w:left="851" w:right="851" w:firstLine="0"/>
        <w:contextualSpacing/>
        <w:mirrorIndents/>
        <w:jc w:val="center"/>
        <w:rPr>
          <w:rFonts w:ascii="Arial" w:hAnsi="Arial" w:cs="Arial"/>
          <w:b/>
          <w:sz w:val="24"/>
          <w:szCs w:val="24"/>
        </w:rPr>
      </w:pPr>
      <w:r w:rsidRPr="007C1C65">
        <w:rPr>
          <w:rFonts w:ascii="Arial" w:hAnsi="Arial" w:cs="Arial"/>
          <w:b/>
          <w:sz w:val="24"/>
          <w:szCs w:val="24"/>
        </w:rPr>
        <w:t>CAPÍTULO I</w:t>
      </w:r>
    </w:p>
    <w:p w:rsidR="009D3323" w:rsidRPr="007C1C65" w:rsidRDefault="00B152F7" w:rsidP="007C1C65">
      <w:pPr>
        <w:spacing w:after="83" w:line="240" w:lineRule="auto"/>
        <w:ind w:left="851" w:right="851"/>
        <w:contextualSpacing/>
        <w:mirrorIndents/>
        <w:jc w:val="center"/>
        <w:rPr>
          <w:rFonts w:ascii="Arial" w:hAnsi="Arial" w:cs="Arial"/>
          <w:b/>
          <w:sz w:val="24"/>
          <w:szCs w:val="24"/>
        </w:rPr>
      </w:pPr>
      <w:r w:rsidRPr="007C1C65">
        <w:rPr>
          <w:rFonts w:ascii="Arial" w:hAnsi="Arial" w:cs="Arial"/>
          <w:b/>
          <w:sz w:val="24"/>
          <w:szCs w:val="24"/>
        </w:rPr>
        <w:t>ASPECTOS GENERALES</w:t>
      </w:r>
    </w:p>
    <w:p w:rsidR="009D3323" w:rsidRPr="007C1C65" w:rsidRDefault="009D3323" w:rsidP="007C1C65">
      <w:pPr>
        <w:spacing w:line="240" w:lineRule="auto"/>
        <w:ind w:left="851" w:right="851" w:firstLine="0"/>
        <w:contextualSpacing/>
        <w:mirrorIndents/>
        <w:jc w:val="center"/>
        <w:rPr>
          <w:rFonts w:ascii="Arial" w:hAnsi="Arial" w:cs="Arial"/>
          <w:sz w:val="24"/>
          <w:szCs w:val="24"/>
        </w:rPr>
      </w:pPr>
    </w:p>
    <w:p w:rsidR="009D3323" w:rsidRPr="007C1C65" w:rsidRDefault="007C1C65" w:rsidP="007C1C65">
      <w:pPr>
        <w:pStyle w:val="Prrafodelista"/>
        <w:ind w:left="851" w:right="851" w:firstLine="0"/>
        <w:mirrorIndents/>
        <w:rPr>
          <w:rFonts w:ascii="Arial" w:hAnsi="Arial" w:cs="Arial"/>
          <w:sz w:val="24"/>
          <w:szCs w:val="24"/>
        </w:rPr>
      </w:pPr>
      <w:r>
        <w:rPr>
          <w:rFonts w:ascii="Arial" w:hAnsi="Arial" w:cs="Arial"/>
          <w:b/>
          <w:sz w:val="24"/>
          <w:szCs w:val="24"/>
        </w:rPr>
        <w:t>1</w:t>
      </w:r>
      <w:r w:rsidRPr="007C1C65">
        <w:rPr>
          <w:rFonts w:ascii="Arial" w:hAnsi="Arial" w:cs="Arial"/>
          <w:b/>
          <w:sz w:val="24"/>
          <w:szCs w:val="24"/>
        </w:rPr>
        <w:t>.-</w:t>
      </w:r>
      <w:r>
        <w:rPr>
          <w:rFonts w:ascii="Arial" w:hAnsi="Arial" w:cs="Arial"/>
          <w:sz w:val="24"/>
          <w:szCs w:val="24"/>
        </w:rPr>
        <w:t xml:space="preserve"> </w:t>
      </w:r>
      <w:r w:rsidR="00B152F7" w:rsidRPr="007C1C65">
        <w:rPr>
          <w:rFonts w:ascii="Arial" w:hAnsi="Arial" w:cs="Arial"/>
          <w:sz w:val="24"/>
          <w:szCs w:val="24"/>
        </w:rPr>
        <w:t>Este protocolo tiene por objeto establecer</w:t>
      </w:r>
      <w:r w:rsidR="008569B8" w:rsidRPr="007C1C65">
        <w:rPr>
          <w:rFonts w:ascii="Arial" w:hAnsi="Arial" w:cs="Arial"/>
          <w:sz w:val="24"/>
          <w:szCs w:val="24"/>
        </w:rPr>
        <w:t xml:space="preserve"> las bases de actuación para la </w:t>
      </w:r>
      <w:r w:rsidR="00B152F7" w:rsidRPr="007C1C65">
        <w:rPr>
          <w:rFonts w:ascii="Arial" w:hAnsi="Arial" w:cs="Arial"/>
          <w:sz w:val="24"/>
          <w:szCs w:val="24"/>
        </w:rPr>
        <w:t>implementación uniforme, homogénea y efectiva de los procedimientos para prevenir, atender, investigar y sancionar las conductas de hostigamiento sexual y acoso sexual, cometidas por cualquier servidor</w:t>
      </w:r>
      <w:r w:rsidR="003166E8" w:rsidRPr="007C1C65">
        <w:rPr>
          <w:rFonts w:ascii="Arial" w:hAnsi="Arial" w:cs="Arial"/>
          <w:sz w:val="24"/>
          <w:szCs w:val="24"/>
        </w:rPr>
        <w:t>a/servidor</w:t>
      </w:r>
      <w:r w:rsidR="00B152F7" w:rsidRPr="007C1C65">
        <w:rPr>
          <w:rFonts w:ascii="Arial" w:hAnsi="Arial" w:cs="Arial"/>
          <w:sz w:val="24"/>
          <w:szCs w:val="24"/>
        </w:rPr>
        <w:t xml:space="preserve"> público adscrito a las dependencias de la </w:t>
      </w:r>
      <w:r w:rsidR="00CE562D" w:rsidRPr="007C1C65">
        <w:rPr>
          <w:rFonts w:ascii="Arial" w:hAnsi="Arial" w:cs="Arial"/>
          <w:sz w:val="24"/>
          <w:szCs w:val="24"/>
        </w:rPr>
        <w:t xml:space="preserve">Administración </w:t>
      </w:r>
      <w:r w:rsidR="00B152F7" w:rsidRPr="007C1C65">
        <w:rPr>
          <w:rFonts w:ascii="Arial" w:hAnsi="Arial" w:cs="Arial"/>
          <w:sz w:val="24"/>
          <w:szCs w:val="24"/>
        </w:rPr>
        <w:t>P</w:t>
      </w:r>
      <w:r w:rsidR="00CE562D" w:rsidRPr="007C1C65">
        <w:rPr>
          <w:rFonts w:ascii="Arial" w:hAnsi="Arial" w:cs="Arial"/>
          <w:sz w:val="24"/>
          <w:szCs w:val="24"/>
        </w:rPr>
        <w:t xml:space="preserve">ublica </w:t>
      </w:r>
      <w:r w:rsidR="00B152F7" w:rsidRPr="007C1C65">
        <w:rPr>
          <w:rFonts w:ascii="Arial" w:hAnsi="Arial" w:cs="Arial"/>
          <w:sz w:val="24"/>
          <w:szCs w:val="24"/>
        </w:rPr>
        <w:t>M</w:t>
      </w:r>
      <w:r w:rsidR="00CE562D" w:rsidRPr="007C1C65">
        <w:rPr>
          <w:rFonts w:ascii="Arial" w:hAnsi="Arial" w:cs="Arial"/>
          <w:sz w:val="24"/>
          <w:szCs w:val="24"/>
        </w:rPr>
        <w:t>unicipal</w:t>
      </w:r>
      <w:r w:rsidR="00B152F7" w:rsidRPr="007C1C65">
        <w:rPr>
          <w:rFonts w:ascii="Arial" w:hAnsi="Arial" w:cs="Arial"/>
          <w:sz w:val="24"/>
          <w:szCs w:val="24"/>
        </w:rPr>
        <w:t xml:space="preserve">.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8569B8" w:rsidP="007C1C65">
      <w:pPr>
        <w:spacing w:after="0"/>
        <w:ind w:left="851" w:right="851" w:firstLine="0"/>
        <w:contextualSpacing/>
        <w:mirrorIndents/>
        <w:rPr>
          <w:rFonts w:ascii="Arial" w:hAnsi="Arial" w:cs="Arial"/>
          <w:sz w:val="24"/>
          <w:szCs w:val="24"/>
        </w:rPr>
      </w:pPr>
      <w:r w:rsidRPr="007C1C65">
        <w:rPr>
          <w:rFonts w:ascii="Arial" w:hAnsi="Arial" w:cs="Arial"/>
          <w:b/>
          <w:sz w:val="24"/>
          <w:szCs w:val="24"/>
        </w:rPr>
        <w:t>2.-</w:t>
      </w:r>
      <w:r w:rsidRPr="007C1C65">
        <w:rPr>
          <w:rFonts w:ascii="Arial" w:hAnsi="Arial" w:cs="Arial"/>
          <w:sz w:val="24"/>
          <w:szCs w:val="24"/>
        </w:rPr>
        <w:t xml:space="preserve"> </w:t>
      </w:r>
      <w:r w:rsidR="00B152F7" w:rsidRPr="007C1C65">
        <w:rPr>
          <w:rFonts w:ascii="Arial" w:hAnsi="Arial" w:cs="Arial"/>
          <w:sz w:val="24"/>
          <w:szCs w:val="24"/>
        </w:rPr>
        <w:t xml:space="preserve">El presente protocolo es elaborado desde una perspectiva de derechos humanos por lo que será de observancia general y obligatoria para quienes forman parte de la </w:t>
      </w:r>
      <w:r w:rsidRPr="007C1C65">
        <w:rPr>
          <w:rFonts w:ascii="Arial" w:hAnsi="Arial" w:cs="Arial"/>
          <w:sz w:val="24"/>
          <w:szCs w:val="24"/>
        </w:rPr>
        <w:t>Administración Pública Municipal,</w:t>
      </w:r>
      <w:r w:rsidR="00B152F7" w:rsidRPr="007C1C65">
        <w:rPr>
          <w:rFonts w:ascii="Arial" w:hAnsi="Arial" w:cs="Arial"/>
          <w:sz w:val="24"/>
          <w:szCs w:val="24"/>
        </w:rPr>
        <w:t xml:space="preserve"> así como para aquellas personas que estén vinculadas de cualquier forma con la misma, y se aplicará en los casos de hostigamiento sexual y acoso sexual en los que se involucre alguno de sus integrantes. </w:t>
      </w:r>
    </w:p>
    <w:p w:rsidR="00D83A3A" w:rsidRPr="007C1C65" w:rsidRDefault="00D83A3A" w:rsidP="007C1C65">
      <w:pPr>
        <w:ind w:left="851" w:right="851"/>
        <w:contextualSpacing/>
        <w:mirrorIndents/>
        <w:rPr>
          <w:rFonts w:ascii="Arial" w:hAnsi="Arial" w:cs="Arial"/>
          <w:sz w:val="24"/>
          <w:szCs w:val="24"/>
        </w:rPr>
      </w:pPr>
    </w:p>
    <w:p w:rsidR="009D3323" w:rsidRPr="007C1C65" w:rsidRDefault="00D85CBC" w:rsidP="007C1C65">
      <w:pPr>
        <w:ind w:left="851" w:right="851"/>
        <w:contextualSpacing/>
        <w:mirrorIndents/>
        <w:rPr>
          <w:rFonts w:ascii="Arial" w:hAnsi="Arial" w:cs="Arial"/>
          <w:sz w:val="24"/>
          <w:szCs w:val="24"/>
        </w:rPr>
      </w:pPr>
      <w:r w:rsidRPr="007C1C65">
        <w:rPr>
          <w:rFonts w:ascii="Arial" w:hAnsi="Arial" w:cs="Arial"/>
          <w:b/>
          <w:sz w:val="24"/>
          <w:szCs w:val="24"/>
        </w:rPr>
        <w:lastRenderedPageBreak/>
        <w:t>3.</w:t>
      </w:r>
      <w:r w:rsidR="001B519C" w:rsidRPr="007C1C65">
        <w:rPr>
          <w:rFonts w:ascii="Arial" w:hAnsi="Arial" w:cs="Arial"/>
          <w:sz w:val="24"/>
          <w:szCs w:val="24"/>
        </w:rPr>
        <w:t>-</w:t>
      </w:r>
      <w:r w:rsidRPr="007C1C65">
        <w:rPr>
          <w:rFonts w:ascii="Arial" w:hAnsi="Arial" w:cs="Arial"/>
          <w:sz w:val="24"/>
          <w:szCs w:val="24"/>
        </w:rPr>
        <w:t xml:space="preserve"> La aplicación del presente protocolo deberá realizarse sin perjuicio del </w:t>
      </w:r>
      <w:r w:rsidR="00B152F7" w:rsidRPr="007C1C65">
        <w:rPr>
          <w:rFonts w:ascii="Arial" w:hAnsi="Arial" w:cs="Arial"/>
          <w:sz w:val="24"/>
          <w:szCs w:val="24"/>
        </w:rPr>
        <w:t xml:space="preserve">cumplimiento de las disposiciones jurídicas que las dependencias de la </w:t>
      </w:r>
      <w:r w:rsidR="00DD31AB" w:rsidRPr="007C1C65">
        <w:rPr>
          <w:rFonts w:ascii="Arial" w:hAnsi="Arial" w:cs="Arial"/>
          <w:sz w:val="24"/>
          <w:szCs w:val="24"/>
        </w:rPr>
        <w:t xml:space="preserve">Administración Pública Municipal, </w:t>
      </w:r>
      <w:r w:rsidR="00B152F7" w:rsidRPr="007C1C65">
        <w:rPr>
          <w:rFonts w:ascii="Arial" w:hAnsi="Arial" w:cs="Arial"/>
          <w:sz w:val="24"/>
          <w:szCs w:val="24"/>
        </w:rPr>
        <w:t xml:space="preserve">tienen que observar en los procedimientos para la imposición de sanciones en materia laboral.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La inobservancia de alguna de las previsiones contenidas en este protocolo, no </w:t>
      </w:r>
      <w:r w:rsidR="00DD31AB" w:rsidRPr="007C1C65">
        <w:rPr>
          <w:rFonts w:ascii="Arial" w:hAnsi="Arial" w:cs="Arial"/>
          <w:sz w:val="24"/>
          <w:szCs w:val="24"/>
        </w:rPr>
        <w:t>a</w:t>
      </w:r>
      <w:r w:rsidRPr="007C1C65">
        <w:rPr>
          <w:rFonts w:ascii="Arial" w:hAnsi="Arial" w:cs="Arial"/>
          <w:sz w:val="24"/>
          <w:szCs w:val="24"/>
        </w:rPr>
        <w:t xml:space="preserve">fectará por sí misma la validez jurídica de los actos a que se refiere el párrafo anterior.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4.</w:t>
      </w:r>
      <w:r w:rsidR="00DD31AB" w:rsidRPr="007C1C65">
        <w:rPr>
          <w:rFonts w:ascii="Arial" w:hAnsi="Arial" w:cs="Arial"/>
          <w:b/>
          <w:sz w:val="24"/>
          <w:szCs w:val="24"/>
        </w:rPr>
        <w:t>-</w:t>
      </w:r>
      <w:r w:rsidRPr="007C1C65">
        <w:rPr>
          <w:rFonts w:ascii="Arial" w:hAnsi="Arial" w:cs="Arial"/>
          <w:sz w:val="24"/>
          <w:szCs w:val="24"/>
        </w:rPr>
        <w:t xml:space="preserve"> Son objetivos del presente protocolo: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numPr>
          <w:ilvl w:val="0"/>
          <w:numId w:val="2"/>
        </w:numPr>
        <w:ind w:left="851" w:right="851"/>
        <w:contextualSpacing/>
        <w:mirrorIndents/>
        <w:rPr>
          <w:rFonts w:ascii="Arial" w:hAnsi="Arial" w:cs="Arial"/>
          <w:sz w:val="24"/>
          <w:szCs w:val="24"/>
        </w:rPr>
      </w:pPr>
      <w:r w:rsidRPr="007C1C65">
        <w:rPr>
          <w:rFonts w:ascii="Arial" w:hAnsi="Arial" w:cs="Arial"/>
          <w:sz w:val="24"/>
          <w:szCs w:val="24"/>
        </w:rPr>
        <w:t xml:space="preserve">Establecer medidas específicas para prevenir conductas de hostigamiento sexual y acoso sexual en las dependencias de la </w:t>
      </w:r>
      <w:r w:rsidR="00DD31AB" w:rsidRPr="007C1C65">
        <w:rPr>
          <w:rFonts w:ascii="Arial" w:hAnsi="Arial" w:cs="Arial"/>
          <w:sz w:val="24"/>
          <w:szCs w:val="24"/>
        </w:rPr>
        <w:t xml:space="preserve">Administración Pública Municipal </w:t>
      </w:r>
      <w:r w:rsidRPr="007C1C65">
        <w:rPr>
          <w:rFonts w:ascii="Arial" w:hAnsi="Arial" w:cs="Arial"/>
          <w:sz w:val="24"/>
          <w:szCs w:val="24"/>
        </w:rPr>
        <w:t xml:space="preserve">y promover una cultura institucional de igualdad de género y un clima laboral libre de violencia;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numPr>
          <w:ilvl w:val="0"/>
          <w:numId w:val="2"/>
        </w:numPr>
        <w:ind w:left="851" w:right="851"/>
        <w:contextualSpacing/>
        <w:mirrorIndents/>
        <w:rPr>
          <w:rFonts w:ascii="Arial" w:hAnsi="Arial" w:cs="Arial"/>
          <w:sz w:val="24"/>
          <w:szCs w:val="24"/>
        </w:rPr>
      </w:pPr>
      <w:r w:rsidRPr="007C1C65">
        <w:rPr>
          <w:rFonts w:ascii="Arial" w:hAnsi="Arial" w:cs="Arial"/>
          <w:sz w:val="24"/>
          <w:szCs w:val="24"/>
        </w:rPr>
        <w:t xml:space="preserve">Definir mecanismos para orientar y, en su caso, brindar acompañamiento, ante las autoridades competentes a la presunta víctima de hostigamiento sexual y acoso sexual, a fin de garantizar la no revictimización y el acceso a la justicia;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numPr>
          <w:ilvl w:val="0"/>
          <w:numId w:val="2"/>
        </w:numPr>
        <w:spacing w:after="0"/>
        <w:ind w:left="851" w:right="851"/>
        <w:contextualSpacing/>
        <w:mirrorIndents/>
        <w:rPr>
          <w:rFonts w:ascii="Arial" w:hAnsi="Arial" w:cs="Arial"/>
          <w:sz w:val="24"/>
          <w:szCs w:val="24"/>
        </w:rPr>
      </w:pPr>
      <w:r w:rsidRPr="007C1C65">
        <w:rPr>
          <w:rFonts w:ascii="Arial" w:hAnsi="Arial" w:cs="Arial"/>
          <w:sz w:val="24"/>
          <w:szCs w:val="24"/>
        </w:rPr>
        <w:t xml:space="preserve">Señalar las instancias competentes al interior de las dependencias de la </w:t>
      </w:r>
      <w:r w:rsidR="00DD31AB" w:rsidRPr="007C1C65">
        <w:rPr>
          <w:rFonts w:ascii="Arial" w:hAnsi="Arial" w:cs="Arial"/>
          <w:sz w:val="24"/>
          <w:szCs w:val="24"/>
        </w:rPr>
        <w:t>Administración Pública Municipal</w:t>
      </w:r>
      <w:r w:rsidRPr="007C1C65">
        <w:rPr>
          <w:rFonts w:ascii="Arial" w:hAnsi="Arial" w:cs="Arial"/>
          <w:sz w:val="24"/>
          <w:szCs w:val="24"/>
        </w:rPr>
        <w:t xml:space="preserve">, que pueden conocer y, en su caso, investigar y sancionar el hostigamiento sexual y acoso sexual; </w:t>
      </w:r>
    </w:p>
    <w:p w:rsidR="003166E8" w:rsidRPr="007C1C65" w:rsidRDefault="003166E8" w:rsidP="007C1C65">
      <w:pPr>
        <w:spacing w:after="0"/>
        <w:ind w:left="851" w:right="851" w:firstLine="0"/>
        <w:contextualSpacing/>
        <w:mirrorIndents/>
        <w:rPr>
          <w:rFonts w:ascii="Arial" w:hAnsi="Arial" w:cs="Arial"/>
          <w:sz w:val="24"/>
          <w:szCs w:val="24"/>
        </w:rPr>
      </w:pPr>
    </w:p>
    <w:p w:rsidR="009D3323" w:rsidRPr="007C1C65" w:rsidRDefault="00B152F7" w:rsidP="007C1C65">
      <w:pPr>
        <w:numPr>
          <w:ilvl w:val="0"/>
          <w:numId w:val="2"/>
        </w:numPr>
        <w:ind w:left="851" w:right="851"/>
        <w:contextualSpacing/>
        <w:mirrorIndents/>
        <w:rPr>
          <w:rFonts w:ascii="Arial" w:hAnsi="Arial" w:cs="Arial"/>
          <w:sz w:val="24"/>
          <w:szCs w:val="24"/>
        </w:rPr>
      </w:pPr>
      <w:r w:rsidRPr="007C1C65">
        <w:rPr>
          <w:rFonts w:ascii="Arial" w:hAnsi="Arial" w:cs="Arial"/>
          <w:sz w:val="24"/>
          <w:szCs w:val="24"/>
        </w:rPr>
        <w:t xml:space="preserve">Establecer mecanismos permanentes de sensibilización a las y los servidores públicos sobre la prevención de hostigamiento sexual y acoso sexual;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numPr>
          <w:ilvl w:val="0"/>
          <w:numId w:val="2"/>
        </w:numPr>
        <w:ind w:left="851" w:right="851"/>
        <w:contextualSpacing/>
        <w:mirrorIndents/>
        <w:rPr>
          <w:rFonts w:ascii="Arial" w:hAnsi="Arial" w:cs="Arial"/>
          <w:sz w:val="24"/>
          <w:szCs w:val="24"/>
        </w:rPr>
      </w:pPr>
      <w:r w:rsidRPr="007C1C65">
        <w:rPr>
          <w:rFonts w:ascii="Arial" w:hAnsi="Arial" w:cs="Arial"/>
          <w:sz w:val="24"/>
          <w:szCs w:val="24"/>
        </w:rPr>
        <w:t xml:space="preserve">Establecer a través de la información obtenida en los términos del numeral 8, las pautas de elaboración para que cada dependencia de la </w:t>
      </w:r>
      <w:r w:rsidR="00DD31AB" w:rsidRPr="007C1C65">
        <w:rPr>
          <w:rFonts w:ascii="Arial" w:hAnsi="Arial" w:cs="Arial"/>
          <w:sz w:val="24"/>
          <w:szCs w:val="24"/>
        </w:rPr>
        <w:t xml:space="preserve">Administración Pública Municipal, </w:t>
      </w:r>
      <w:r w:rsidRPr="007C1C65">
        <w:rPr>
          <w:rFonts w:ascii="Arial" w:hAnsi="Arial" w:cs="Arial"/>
          <w:sz w:val="24"/>
          <w:szCs w:val="24"/>
        </w:rPr>
        <w:t xml:space="preserve">cuente con un registro de los casos de hostigamiento sexual y acoso sexual, a fin de permitir su análisis, facilitar su seguimiento, identificar patrones e implementar acciones que las inhiban y erradiquen; y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numPr>
          <w:ilvl w:val="0"/>
          <w:numId w:val="2"/>
        </w:numPr>
        <w:ind w:left="851" w:right="851"/>
        <w:contextualSpacing/>
        <w:mirrorIndents/>
        <w:rPr>
          <w:rFonts w:ascii="Arial" w:hAnsi="Arial" w:cs="Arial"/>
          <w:sz w:val="24"/>
          <w:szCs w:val="24"/>
        </w:rPr>
      </w:pPr>
      <w:r w:rsidRPr="007C1C65">
        <w:rPr>
          <w:rFonts w:ascii="Arial" w:hAnsi="Arial" w:cs="Arial"/>
          <w:sz w:val="24"/>
          <w:szCs w:val="24"/>
        </w:rPr>
        <w:t xml:space="preserve">Contribuir a la erradicación de la impunidad que propicia la ocurrencia del hostigamiento sexual y acoso sexual en la </w:t>
      </w:r>
      <w:r w:rsidR="00DD31AB" w:rsidRPr="007C1C65">
        <w:rPr>
          <w:rFonts w:ascii="Arial" w:hAnsi="Arial" w:cs="Arial"/>
          <w:sz w:val="24"/>
          <w:szCs w:val="24"/>
        </w:rPr>
        <w:t>Administración Pública Municipal</w:t>
      </w:r>
      <w:r w:rsidRPr="007C1C65">
        <w:rPr>
          <w:rFonts w:ascii="Arial" w:hAnsi="Arial" w:cs="Arial"/>
          <w:sz w:val="24"/>
          <w:szCs w:val="24"/>
        </w:rPr>
        <w:t xml:space="preserve">. </w:t>
      </w:r>
    </w:p>
    <w:p w:rsidR="00990177" w:rsidRPr="007C1C65" w:rsidRDefault="00990177" w:rsidP="007C1C65">
      <w:pPr>
        <w:ind w:left="851" w:right="851"/>
        <w:contextualSpacing/>
        <w:mirrorIndents/>
        <w:rPr>
          <w:rFonts w:ascii="Arial" w:hAnsi="Arial" w:cs="Arial"/>
          <w:b/>
          <w:sz w:val="24"/>
          <w:szCs w:val="24"/>
        </w:rPr>
      </w:pPr>
    </w:p>
    <w:p w:rsidR="00990177"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5.</w:t>
      </w:r>
      <w:r w:rsidR="00DD31AB" w:rsidRPr="007C1C65">
        <w:rPr>
          <w:rFonts w:ascii="Arial" w:hAnsi="Arial" w:cs="Arial"/>
          <w:b/>
          <w:sz w:val="24"/>
          <w:szCs w:val="24"/>
        </w:rPr>
        <w:t>-</w:t>
      </w:r>
      <w:r w:rsidRPr="007C1C65">
        <w:rPr>
          <w:rFonts w:ascii="Arial" w:hAnsi="Arial" w:cs="Arial"/>
          <w:sz w:val="24"/>
          <w:szCs w:val="24"/>
        </w:rPr>
        <w:t xml:space="preserve"> Para la atención de los casos de hostigamiento sexual y acoso sexual, las autoridades y dependencias administrativas que conforman la </w:t>
      </w:r>
      <w:r w:rsidR="00DD31AB" w:rsidRPr="007C1C65">
        <w:rPr>
          <w:rFonts w:ascii="Arial" w:hAnsi="Arial" w:cs="Arial"/>
          <w:sz w:val="24"/>
          <w:szCs w:val="24"/>
        </w:rPr>
        <w:t xml:space="preserve">Administración </w:t>
      </w:r>
      <w:r w:rsidR="00081F28" w:rsidRPr="007C1C65">
        <w:rPr>
          <w:rFonts w:ascii="Arial" w:hAnsi="Arial" w:cs="Arial"/>
          <w:sz w:val="24"/>
          <w:szCs w:val="24"/>
        </w:rPr>
        <w:t>Pública</w:t>
      </w:r>
      <w:r w:rsidR="00DD31AB" w:rsidRPr="007C1C65">
        <w:rPr>
          <w:rFonts w:ascii="Arial" w:hAnsi="Arial" w:cs="Arial"/>
          <w:sz w:val="24"/>
          <w:szCs w:val="24"/>
        </w:rPr>
        <w:t xml:space="preserve"> Municipal,</w:t>
      </w:r>
      <w:r w:rsidRPr="007C1C65">
        <w:rPr>
          <w:rFonts w:ascii="Arial" w:hAnsi="Arial" w:cs="Arial"/>
          <w:sz w:val="24"/>
          <w:szCs w:val="24"/>
        </w:rPr>
        <w:t xml:space="preserve"> observarán los principios de: </w:t>
      </w:r>
    </w:p>
    <w:p w:rsidR="00990177" w:rsidRPr="007C1C65" w:rsidRDefault="00990177" w:rsidP="007C1C65">
      <w:pPr>
        <w:ind w:left="851" w:right="851"/>
        <w:contextualSpacing/>
        <w:mirrorIndents/>
        <w:rPr>
          <w:rFonts w:ascii="Arial" w:hAnsi="Arial" w:cs="Arial"/>
          <w:sz w:val="24"/>
          <w:szCs w:val="24"/>
        </w:rPr>
      </w:pP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pStyle w:val="Prrafodelista"/>
        <w:ind w:left="851" w:right="851" w:firstLine="0"/>
        <w:mirrorIndents/>
        <w:rPr>
          <w:rFonts w:ascii="Arial" w:hAnsi="Arial" w:cs="Arial"/>
          <w:sz w:val="24"/>
          <w:szCs w:val="24"/>
        </w:rPr>
      </w:pPr>
      <w:r w:rsidRPr="007C1C65">
        <w:rPr>
          <w:rFonts w:ascii="Arial" w:hAnsi="Arial" w:cs="Arial"/>
          <w:b/>
          <w:sz w:val="24"/>
          <w:szCs w:val="24"/>
        </w:rPr>
        <w:lastRenderedPageBreak/>
        <w:t xml:space="preserve">I.- </w:t>
      </w:r>
      <w:r w:rsidR="00B152F7" w:rsidRPr="007C1C65">
        <w:rPr>
          <w:rFonts w:ascii="Arial" w:hAnsi="Arial" w:cs="Arial"/>
          <w:b/>
          <w:sz w:val="24"/>
          <w:szCs w:val="24"/>
        </w:rPr>
        <w:t>Dignidad:</w:t>
      </w:r>
      <w:r w:rsidR="00B152F7" w:rsidRPr="007C1C65">
        <w:rPr>
          <w:rFonts w:ascii="Arial" w:hAnsi="Arial" w:cs="Arial"/>
          <w:sz w:val="24"/>
          <w:szCs w:val="24"/>
        </w:rPr>
        <w:t xml:space="preserve"> Es un valor, principio y derecho fundamental base y condición de todos los demás. Implica la comprensión de la persona como titular y sujeto de </w:t>
      </w:r>
      <w:r w:rsidR="00CC1FC5" w:rsidRPr="007C1C65">
        <w:rPr>
          <w:rFonts w:ascii="Arial" w:hAnsi="Arial" w:cs="Arial"/>
          <w:sz w:val="24"/>
          <w:szCs w:val="24"/>
        </w:rPr>
        <w:t>derechos y a no ser objeto de violencia o arbitrariedades;</w:t>
      </w:r>
    </w:p>
    <w:p w:rsidR="00CC1FC5" w:rsidRPr="007C1C65" w:rsidRDefault="00CC1FC5" w:rsidP="007C1C65">
      <w:pPr>
        <w:ind w:left="851" w:right="851" w:firstLine="0"/>
        <w:contextualSpacing/>
        <w:mirrorIndents/>
        <w:rPr>
          <w:rFonts w:ascii="Arial" w:hAnsi="Arial" w:cs="Arial"/>
          <w:sz w:val="24"/>
          <w:szCs w:val="24"/>
        </w:rPr>
      </w:pPr>
    </w:p>
    <w:p w:rsidR="009D3323" w:rsidRPr="007C1C65" w:rsidRDefault="00D85CBC" w:rsidP="007C1C65">
      <w:pPr>
        <w:ind w:left="851" w:right="851"/>
        <w:contextualSpacing/>
        <w:mirrorIndents/>
        <w:rPr>
          <w:rFonts w:ascii="Arial" w:hAnsi="Arial" w:cs="Arial"/>
          <w:sz w:val="24"/>
          <w:szCs w:val="24"/>
        </w:rPr>
      </w:pPr>
      <w:r w:rsidRPr="007C1C65">
        <w:rPr>
          <w:rFonts w:ascii="Arial" w:hAnsi="Arial" w:cs="Arial"/>
          <w:b/>
          <w:sz w:val="24"/>
          <w:szCs w:val="24"/>
        </w:rPr>
        <w:t>II.</w:t>
      </w:r>
      <w:r w:rsidR="00081F28" w:rsidRPr="007C1C65">
        <w:rPr>
          <w:rFonts w:ascii="Arial" w:hAnsi="Arial" w:cs="Arial"/>
          <w:b/>
          <w:sz w:val="24"/>
          <w:szCs w:val="24"/>
        </w:rPr>
        <w:t>-</w:t>
      </w:r>
      <w:r w:rsidRPr="007C1C65">
        <w:rPr>
          <w:rFonts w:ascii="Arial" w:hAnsi="Arial" w:cs="Arial"/>
          <w:b/>
          <w:sz w:val="24"/>
          <w:szCs w:val="24"/>
        </w:rPr>
        <w:t xml:space="preserve"> Pro persona:</w:t>
      </w:r>
      <w:r w:rsidRPr="007C1C65">
        <w:rPr>
          <w:rFonts w:ascii="Arial" w:hAnsi="Arial" w:cs="Arial"/>
          <w:sz w:val="24"/>
          <w:szCs w:val="24"/>
        </w:rPr>
        <w:t xml:space="preserve"> Las normas relativas a los derechos humanos se interpretarán </w:t>
      </w:r>
      <w:r w:rsidR="00B152F7" w:rsidRPr="007C1C65">
        <w:rPr>
          <w:rFonts w:ascii="Arial" w:hAnsi="Arial" w:cs="Arial"/>
          <w:sz w:val="24"/>
          <w:szCs w:val="24"/>
        </w:rPr>
        <w:t xml:space="preserve">de conformidad con la Constitución Política de los Estados Unidos Mexicanos y con los tratados internacionales de la materia, favoreciendo en todo tiempo a las personas y otorgándoles la protección más amplia;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III.- </w:t>
      </w:r>
      <w:r w:rsidR="00B152F7" w:rsidRPr="007C1C65">
        <w:rPr>
          <w:rFonts w:ascii="Arial" w:hAnsi="Arial" w:cs="Arial"/>
          <w:b/>
          <w:sz w:val="24"/>
          <w:szCs w:val="24"/>
        </w:rPr>
        <w:t>Confidencialidad:</w:t>
      </w:r>
      <w:r w:rsidR="00B152F7" w:rsidRPr="007C1C65">
        <w:rPr>
          <w:rFonts w:ascii="Arial" w:hAnsi="Arial" w:cs="Arial"/>
          <w:sz w:val="24"/>
          <w:szCs w:val="24"/>
        </w:rPr>
        <w:t xml:space="preserve"> Obligación de mantener la privacidad de los datos personales. Las partes involucradas deberán preservar la privacidad de la información personal en todo momento. La revelación de cualquier información del caso debe limitarse exclusivamente a las personas involucradas en los procedimientos y será revelado sólo aquella que realmente se requiera dar a conocer; </w:t>
      </w:r>
    </w:p>
    <w:p w:rsidR="009D3323" w:rsidRPr="007C1C65" w:rsidRDefault="00B152F7" w:rsidP="007C1C65">
      <w:pPr>
        <w:spacing w:after="75"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ind w:left="851" w:right="851"/>
        <w:contextualSpacing/>
        <w:mirrorIndents/>
        <w:rPr>
          <w:rFonts w:ascii="Arial" w:hAnsi="Arial" w:cs="Arial"/>
          <w:sz w:val="24"/>
          <w:szCs w:val="24"/>
        </w:rPr>
      </w:pPr>
      <w:r w:rsidRPr="007C1C65">
        <w:rPr>
          <w:rFonts w:ascii="Arial" w:hAnsi="Arial" w:cs="Arial"/>
          <w:b/>
          <w:sz w:val="24"/>
          <w:szCs w:val="24"/>
        </w:rPr>
        <w:t xml:space="preserve">IV.- </w:t>
      </w:r>
      <w:r w:rsidR="00B152F7" w:rsidRPr="007C1C65">
        <w:rPr>
          <w:rFonts w:ascii="Arial" w:hAnsi="Arial" w:cs="Arial"/>
          <w:b/>
          <w:sz w:val="24"/>
          <w:szCs w:val="24"/>
        </w:rPr>
        <w:t>No victimización secundaria:</w:t>
      </w:r>
      <w:r w:rsidR="00B152F7" w:rsidRPr="007C1C65">
        <w:rPr>
          <w:rFonts w:ascii="Arial" w:hAnsi="Arial" w:cs="Arial"/>
          <w:sz w:val="24"/>
          <w:szCs w:val="24"/>
        </w:rPr>
        <w:t xml:space="preserve"> Se evitará producir a la víctima una afectación adicional a la que ya fue objeto, por lo que su actuación estará encaminada a salvaguardar su integridad con la máxima diligencia;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V.- </w:t>
      </w:r>
      <w:r w:rsidR="00B152F7" w:rsidRPr="007C1C65">
        <w:rPr>
          <w:rFonts w:ascii="Arial" w:hAnsi="Arial" w:cs="Arial"/>
          <w:b/>
          <w:sz w:val="24"/>
          <w:szCs w:val="24"/>
        </w:rPr>
        <w:t>Igualdad y no discriminación:</w:t>
      </w:r>
      <w:r w:rsidR="00B152F7" w:rsidRPr="007C1C65">
        <w:rPr>
          <w:rFonts w:ascii="Arial" w:hAnsi="Arial" w:cs="Arial"/>
          <w:sz w:val="24"/>
          <w:szCs w:val="24"/>
        </w:rPr>
        <w:t xml:space="preserve"> Queda prohibida toda práctica discriminatoria que tenga por objeto o efecto impedir o anular el reconocimiento o ejercicio de los derechos y la igualdad real de oportunidades en términos de los artículos 1 de la Constitución Política de los Estados Unidos Mexicanos, 4 de la Constitución Política del Estado Libre y Soberano de Jalisco y 1, párrafo segundo, fracción III de la Ley Federal para Prevenir y Eliminar la Discriminación; VI. Enfoque diferencial y especializado: La atención que se brinde a la víctima deberá realizarse de manera particularizada, tomando en consideración su grado de vulnerabilidad así como sus condiciones personales;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VI.- </w:t>
      </w:r>
      <w:r w:rsidR="00B152F7" w:rsidRPr="007C1C65">
        <w:rPr>
          <w:rFonts w:ascii="Arial" w:hAnsi="Arial" w:cs="Arial"/>
          <w:b/>
          <w:sz w:val="24"/>
          <w:szCs w:val="24"/>
        </w:rPr>
        <w:t>Enfoque transformador:</w:t>
      </w:r>
      <w:r w:rsidR="00B152F7" w:rsidRPr="007C1C65">
        <w:rPr>
          <w:rFonts w:ascii="Arial" w:hAnsi="Arial" w:cs="Arial"/>
          <w:sz w:val="24"/>
          <w:szCs w:val="24"/>
        </w:rPr>
        <w:t xml:space="preserve"> Se deberán realizar en el ámbito de la competencia municipal, las acciones necesarias para contribuir en la erradicación de toda forma de violencia de género; </w:t>
      </w:r>
    </w:p>
    <w:p w:rsidR="00990177"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spacing w:after="77" w:line="240" w:lineRule="auto"/>
        <w:ind w:left="851" w:right="851" w:firstLine="0"/>
        <w:contextualSpacing/>
        <w:mirrorIndents/>
        <w:rPr>
          <w:rFonts w:ascii="Arial" w:hAnsi="Arial" w:cs="Arial"/>
          <w:sz w:val="24"/>
          <w:szCs w:val="24"/>
        </w:rPr>
      </w:pPr>
      <w:r w:rsidRPr="007C1C65">
        <w:rPr>
          <w:rFonts w:ascii="Arial" w:hAnsi="Arial" w:cs="Arial"/>
          <w:b/>
          <w:sz w:val="24"/>
          <w:szCs w:val="24"/>
        </w:rPr>
        <w:t xml:space="preserve">VI.- </w:t>
      </w:r>
      <w:r w:rsidR="00B152F7" w:rsidRPr="007C1C65">
        <w:rPr>
          <w:rFonts w:ascii="Arial" w:hAnsi="Arial" w:cs="Arial"/>
          <w:b/>
          <w:sz w:val="24"/>
          <w:szCs w:val="24"/>
        </w:rPr>
        <w:t>Máxima protección:</w:t>
      </w:r>
      <w:r w:rsidR="00B152F7" w:rsidRPr="007C1C65">
        <w:rPr>
          <w:rFonts w:ascii="Arial" w:hAnsi="Arial" w:cs="Arial"/>
          <w:sz w:val="24"/>
          <w:szCs w:val="24"/>
        </w:rPr>
        <w:t xml:space="preserve"> Implementación de medidas cautelar es conforme a su competencia municipal, a fin de resguardar a la víctima de cualquier situación que pudiera generarle un daño o poner en riesgo su libertad, dignidad y seguridad personal, o de alguna conducta que tenga por objeto anular o menoscabar sus derechos fundamentales; y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lastRenderedPageBreak/>
        <w:t xml:space="preserve">VII.- </w:t>
      </w:r>
      <w:r w:rsidR="00B152F7" w:rsidRPr="007C1C65">
        <w:rPr>
          <w:rFonts w:ascii="Arial" w:hAnsi="Arial" w:cs="Arial"/>
          <w:b/>
          <w:sz w:val="24"/>
          <w:szCs w:val="24"/>
        </w:rPr>
        <w:t>No criminalización:</w:t>
      </w:r>
      <w:r w:rsidR="00B152F7" w:rsidRPr="007C1C65">
        <w:rPr>
          <w:rFonts w:ascii="Arial" w:hAnsi="Arial" w:cs="Arial"/>
          <w:sz w:val="24"/>
          <w:szCs w:val="24"/>
        </w:rPr>
        <w:t xml:space="preserve"> No se deberá agravar el sufrimiento de la víctima ni tratarla en ningún caso como sospechosa o responsable de la comisión de los hechos que denuncia. </w:t>
      </w:r>
    </w:p>
    <w:p w:rsidR="00E0737C" w:rsidRPr="007C1C65" w:rsidRDefault="00E0737C" w:rsidP="00A345FD"/>
    <w:p w:rsidR="00E0737C"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VIII.- </w:t>
      </w:r>
      <w:r w:rsidR="00B748FA" w:rsidRPr="007C1C65">
        <w:rPr>
          <w:rFonts w:ascii="Arial" w:hAnsi="Arial" w:cs="Arial"/>
          <w:b/>
          <w:sz w:val="24"/>
          <w:szCs w:val="24"/>
        </w:rPr>
        <w:t>Eficacia:</w:t>
      </w:r>
      <w:r w:rsidR="00B748FA" w:rsidRPr="007C1C65">
        <w:rPr>
          <w:rFonts w:ascii="Arial" w:hAnsi="Arial" w:cs="Arial"/>
          <w:sz w:val="24"/>
          <w:szCs w:val="24"/>
        </w:rPr>
        <w:t xml:space="preserve"> Se deberá actuar conforme a una cultura de servicio orientada al logro de los objetivos previstos en el protocolo priorizando en todo momento la integridad física de las presuntas víctimas y la no revictimización, así como definir mecanismos que permitan prevenir y erradicar las conductas de hostigamiento sexual y acoso sexual.</w:t>
      </w:r>
    </w:p>
    <w:p w:rsidR="00B748FA" w:rsidRPr="007C1C65" w:rsidRDefault="00B748FA" w:rsidP="00A345FD"/>
    <w:p w:rsidR="00B748FA"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IX.- </w:t>
      </w:r>
      <w:r w:rsidR="00B748FA" w:rsidRPr="007C1C65">
        <w:rPr>
          <w:rFonts w:ascii="Arial" w:hAnsi="Arial" w:cs="Arial"/>
          <w:b/>
          <w:sz w:val="24"/>
          <w:szCs w:val="24"/>
        </w:rPr>
        <w:t>Imparcialidad:</w:t>
      </w:r>
      <w:r w:rsidR="00B748FA" w:rsidRPr="007C1C65">
        <w:rPr>
          <w:rFonts w:ascii="Arial" w:hAnsi="Arial" w:cs="Arial"/>
          <w:sz w:val="24"/>
          <w:szCs w:val="24"/>
        </w:rPr>
        <w:t xml:space="preserve"> Las denuncias en materia de hostigamiento sexual y acoso sexual deberán ser atendidas sin conceder privilegios y preferencias en razón de intereses personales, familiares o de negocios, ni permitir que influencias, intereses o prejuicios indebidos afecten su compromiso para tomar decisiones</w:t>
      </w:r>
      <w:r w:rsidR="00FC4127" w:rsidRPr="007C1C65">
        <w:rPr>
          <w:rFonts w:ascii="Arial" w:hAnsi="Arial" w:cs="Arial"/>
          <w:sz w:val="24"/>
          <w:szCs w:val="24"/>
        </w:rPr>
        <w:t xml:space="preserve"> o ejercer sus</w:t>
      </w:r>
      <w:r w:rsidR="00B748FA" w:rsidRPr="007C1C65">
        <w:rPr>
          <w:rFonts w:ascii="Arial" w:hAnsi="Arial" w:cs="Arial"/>
          <w:sz w:val="24"/>
          <w:szCs w:val="24"/>
        </w:rPr>
        <w:t xml:space="preserve"> funciones de manera objetiva.</w:t>
      </w:r>
    </w:p>
    <w:p w:rsidR="00FC4127" w:rsidRPr="007C1C65" w:rsidRDefault="00FC4127" w:rsidP="00A345FD"/>
    <w:p w:rsidR="00FC4127"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X.- </w:t>
      </w:r>
      <w:r w:rsidR="00FC4127" w:rsidRPr="007C1C65">
        <w:rPr>
          <w:rFonts w:ascii="Arial" w:hAnsi="Arial" w:cs="Arial"/>
          <w:b/>
          <w:sz w:val="24"/>
          <w:szCs w:val="24"/>
        </w:rPr>
        <w:t xml:space="preserve">Integridad: </w:t>
      </w:r>
      <w:r w:rsidR="00FC4127" w:rsidRPr="007C1C65">
        <w:rPr>
          <w:rFonts w:ascii="Arial" w:hAnsi="Arial" w:cs="Arial"/>
          <w:sz w:val="24"/>
          <w:szCs w:val="24"/>
        </w:rPr>
        <w:t>Se deberá actuar de manera congruente con los principios rectores del servicio público para garantizar la máxima protección a la presunta víctima y observar en todo momento la ética para atender los casos de hostigamiento sexual y acoso sexual.</w:t>
      </w:r>
    </w:p>
    <w:p w:rsidR="00FC4127" w:rsidRPr="007C1C65" w:rsidRDefault="00FC4127" w:rsidP="00A345FD"/>
    <w:p w:rsidR="00FC4127" w:rsidRPr="007C1C65" w:rsidRDefault="00081F28" w:rsidP="007C1C65">
      <w:pPr>
        <w:ind w:left="851" w:right="851" w:firstLine="0"/>
        <w:contextualSpacing/>
        <w:mirrorIndents/>
        <w:rPr>
          <w:rFonts w:ascii="Arial" w:hAnsi="Arial" w:cs="Arial"/>
          <w:sz w:val="24"/>
          <w:szCs w:val="24"/>
        </w:rPr>
      </w:pPr>
      <w:r w:rsidRPr="007C1C65">
        <w:rPr>
          <w:rFonts w:ascii="Arial" w:hAnsi="Arial" w:cs="Arial"/>
          <w:b/>
          <w:sz w:val="24"/>
          <w:szCs w:val="24"/>
        </w:rPr>
        <w:t xml:space="preserve">XI.- </w:t>
      </w:r>
      <w:r w:rsidR="00FC4127" w:rsidRPr="007C1C65">
        <w:rPr>
          <w:rFonts w:ascii="Arial" w:hAnsi="Arial" w:cs="Arial"/>
          <w:b/>
          <w:sz w:val="24"/>
          <w:szCs w:val="24"/>
        </w:rPr>
        <w:t>Objetividad:</w:t>
      </w:r>
      <w:r w:rsidR="00FC4127" w:rsidRPr="007C1C65">
        <w:rPr>
          <w:rFonts w:ascii="Arial" w:hAnsi="Arial" w:cs="Arial"/>
          <w:sz w:val="24"/>
          <w:szCs w:val="24"/>
        </w:rPr>
        <w:t xml:space="preserve"> Se deberá garantizar la integridad física de la presunta víctima  y se le brindara la atención integral necesaria igualmente, se deberá actuar de manera neutral e imparcial al momento de emitir las determinaciones conducentes en materia de hostigamiento sexual y acoso sexual.</w:t>
      </w:r>
    </w:p>
    <w:p w:rsidR="00FC4127" w:rsidRPr="007C1C65" w:rsidRDefault="00FC4127" w:rsidP="00A345FD"/>
    <w:p w:rsidR="00FC4127" w:rsidRPr="007C1C65" w:rsidRDefault="00B77D18" w:rsidP="007C1C65">
      <w:pPr>
        <w:ind w:left="851" w:right="851" w:firstLine="0"/>
        <w:contextualSpacing/>
        <w:mirrorIndents/>
        <w:rPr>
          <w:rFonts w:ascii="Arial" w:hAnsi="Arial" w:cs="Arial"/>
          <w:sz w:val="24"/>
          <w:szCs w:val="24"/>
        </w:rPr>
      </w:pPr>
      <w:r w:rsidRPr="007C1C65">
        <w:rPr>
          <w:rFonts w:ascii="Arial" w:hAnsi="Arial" w:cs="Arial"/>
          <w:b/>
          <w:sz w:val="24"/>
          <w:szCs w:val="24"/>
        </w:rPr>
        <w:t>XII.-</w:t>
      </w:r>
      <w:r w:rsidRPr="007C1C65">
        <w:rPr>
          <w:rFonts w:ascii="Arial" w:hAnsi="Arial" w:cs="Arial"/>
          <w:sz w:val="24"/>
          <w:szCs w:val="24"/>
        </w:rPr>
        <w:t xml:space="preserve"> </w:t>
      </w:r>
      <w:r w:rsidR="00FC4127" w:rsidRPr="007C1C65">
        <w:rPr>
          <w:rFonts w:ascii="Arial" w:hAnsi="Arial" w:cs="Arial"/>
          <w:sz w:val="24"/>
          <w:szCs w:val="24"/>
        </w:rPr>
        <w:t xml:space="preserve">Igualdad de género: </w:t>
      </w:r>
      <w:r w:rsidR="00DB41D5" w:rsidRPr="007C1C65">
        <w:rPr>
          <w:rFonts w:ascii="Arial" w:hAnsi="Arial" w:cs="Arial"/>
          <w:sz w:val="24"/>
          <w:szCs w:val="24"/>
        </w:rPr>
        <w:t>En la aplicación del presente protocolo se deberá garantizar que tanto mujeres como hombres sean atendidos en las mismas condiciones de protección en los casos de hostigamiento sexual y acoso sexual.</w:t>
      </w:r>
    </w:p>
    <w:p w:rsidR="00B77D18" w:rsidRPr="007C1C65" w:rsidRDefault="00B77D18" w:rsidP="007C1C65">
      <w:pPr>
        <w:ind w:left="851" w:right="851" w:firstLine="0"/>
        <w:contextualSpacing/>
        <w:mirrorIndents/>
        <w:rPr>
          <w:rFonts w:ascii="Arial" w:hAnsi="Arial" w:cs="Arial"/>
          <w:sz w:val="24"/>
          <w:szCs w:val="24"/>
        </w:rPr>
      </w:pPr>
    </w:p>
    <w:p w:rsidR="00DB41D5" w:rsidRPr="007C1C65" w:rsidRDefault="00B77D18" w:rsidP="007C1C65">
      <w:pPr>
        <w:ind w:left="851" w:right="851" w:firstLine="0"/>
        <w:contextualSpacing/>
        <w:mirrorIndents/>
        <w:rPr>
          <w:rFonts w:ascii="Arial" w:hAnsi="Arial" w:cs="Arial"/>
          <w:sz w:val="24"/>
          <w:szCs w:val="24"/>
        </w:rPr>
      </w:pPr>
      <w:r w:rsidRPr="007C1C65">
        <w:rPr>
          <w:rFonts w:ascii="Arial" w:hAnsi="Arial" w:cs="Arial"/>
          <w:b/>
          <w:sz w:val="24"/>
          <w:szCs w:val="24"/>
        </w:rPr>
        <w:t>XIII.-</w:t>
      </w:r>
      <w:r w:rsidRPr="007C1C65">
        <w:rPr>
          <w:rFonts w:ascii="Arial" w:hAnsi="Arial" w:cs="Arial"/>
          <w:sz w:val="24"/>
          <w:szCs w:val="24"/>
        </w:rPr>
        <w:t xml:space="preserve"> </w:t>
      </w:r>
      <w:r w:rsidR="00DB41D5" w:rsidRPr="007C1C65">
        <w:rPr>
          <w:rFonts w:ascii="Arial" w:hAnsi="Arial" w:cs="Arial"/>
          <w:sz w:val="24"/>
          <w:szCs w:val="24"/>
        </w:rPr>
        <w:t xml:space="preserve">Transparencia: Toda la información que se obtenga en la integración de las denuncias por casos de hostigamiento sexual y acoso sexual se deberá observar lo dispuesto por la ley de transparencia y acceso a la información </w:t>
      </w:r>
      <w:r w:rsidR="00BB6938" w:rsidRPr="007C1C65">
        <w:rPr>
          <w:rFonts w:ascii="Arial" w:hAnsi="Arial" w:cs="Arial"/>
          <w:sz w:val="24"/>
          <w:szCs w:val="24"/>
        </w:rPr>
        <w:t>pública</w:t>
      </w:r>
      <w:r w:rsidR="00DB41D5" w:rsidRPr="007C1C65">
        <w:rPr>
          <w:rFonts w:ascii="Arial" w:hAnsi="Arial" w:cs="Arial"/>
          <w:sz w:val="24"/>
          <w:szCs w:val="24"/>
        </w:rPr>
        <w:t xml:space="preserve"> </w:t>
      </w:r>
      <w:r w:rsidR="00BB6938" w:rsidRPr="007C1C65">
        <w:rPr>
          <w:rFonts w:ascii="Arial" w:hAnsi="Arial" w:cs="Arial"/>
          <w:sz w:val="24"/>
          <w:szCs w:val="24"/>
        </w:rPr>
        <w:t>del municipio de San Juan de los Lagos, Jalisco.</w:t>
      </w:r>
    </w:p>
    <w:p w:rsidR="00BB6938" w:rsidRPr="007C1C65" w:rsidRDefault="00BB6938" w:rsidP="00A345FD"/>
    <w:p w:rsidR="00BB6938" w:rsidRPr="007C1C65" w:rsidRDefault="00B77D18" w:rsidP="007C1C65">
      <w:pPr>
        <w:ind w:left="851" w:right="851" w:firstLine="0"/>
        <w:contextualSpacing/>
        <w:mirrorIndents/>
        <w:rPr>
          <w:rFonts w:ascii="Arial" w:hAnsi="Arial" w:cs="Arial"/>
          <w:sz w:val="24"/>
          <w:szCs w:val="24"/>
        </w:rPr>
      </w:pPr>
      <w:r w:rsidRPr="007C1C65">
        <w:rPr>
          <w:rFonts w:ascii="Arial" w:hAnsi="Arial" w:cs="Arial"/>
          <w:b/>
          <w:sz w:val="24"/>
          <w:szCs w:val="24"/>
        </w:rPr>
        <w:t>XIV.-</w:t>
      </w:r>
      <w:r w:rsidRPr="007C1C65">
        <w:rPr>
          <w:rFonts w:ascii="Arial" w:hAnsi="Arial" w:cs="Arial"/>
          <w:sz w:val="24"/>
          <w:szCs w:val="24"/>
        </w:rPr>
        <w:t xml:space="preserve"> </w:t>
      </w:r>
      <w:r w:rsidR="00BB6938" w:rsidRPr="007C1C65">
        <w:rPr>
          <w:rFonts w:ascii="Arial" w:hAnsi="Arial" w:cs="Arial"/>
          <w:sz w:val="24"/>
          <w:szCs w:val="24"/>
        </w:rPr>
        <w:t xml:space="preserve">Presunción de inocencia: Sera la regla en todos los asuntos que tramiten las autoridades a que obliga el presente instrumento, hasta en tanto no se demuestre y decrete la culpabilidad o responsabilidad. </w:t>
      </w:r>
    </w:p>
    <w:p w:rsidR="00CC1FC5" w:rsidRPr="007C1C65" w:rsidRDefault="00CC1FC5" w:rsidP="007C1C65">
      <w:pPr>
        <w:pStyle w:val="Prrafodelista"/>
        <w:ind w:left="851" w:right="851"/>
        <w:mirrorIndents/>
        <w:rPr>
          <w:rFonts w:ascii="Arial" w:hAnsi="Arial" w:cs="Arial"/>
          <w:sz w:val="24"/>
          <w:szCs w:val="24"/>
        </w:rPr>
      </w:pPr>
    </w:p>
    <w:p w:rsidR="00CC1FC5" w:rsidRPr="007C1C65" w:rsidRDefault="00CC1FC5" w:rsidP="007C1C65">
      <w:pPr>
        <w:spacing w:after="75" w:line="240" w:lineRule="auto"/>
        <w:ind w:left="851" w:right="851" w:firstLine="0"/>
        <w:contextualSpacing/>
        <w:mirrorIndents/>
        <w:rPr>
          <w:rFonts w:ascii="Arial" w:hAnsi="Arial" w:cs="Arial"/>
          <w:sz w:val="24"/>
          <w:szCs w:val="24"/>
        </w:rPr>
      </w:pPr>
      <w:r w:rsidRPr="007C1C65">
        <w:rPr>
          <w:rFonts w:ascii="Arial" w:hAnsi="Arial" w:cs="Arial"/>
          <w:b/>
          <w:sz w:val="24"/>
          <w:szCs w:val="24"/>
        </w:rPr>
        <w:lastRenderedPageBreak/>
        <w:t>6.</w:t>
      </w:r>
      <w:r w:rsidR="00B77D18" w:rsidRPr="007C1C65">
        <w:rPr>
          <w:rFonts w:ascii="Arial" w:hAnsi="Arial" w:cs="Arial"/>
          <w:b/>
          <w:sz w:val="24"/>
          <w:szCs w:val="24"/>
        </w:rPr>
        <w:t>-</w:t>
      </w:r>
      <w:r w:rsidRPr="007C1C65">
        <w:rPr>
          <w:rFonts w:ascii="Arial" w:hAnsi="Arial" w:cs="Arial"/>
          <w:sz w:val="24"/>
          <w:szCs w:val="24"/>
        </w:rPr>
        <w:t xml:space="preserve"> Para efectos del presente protocolo, se entenderá por: </w:t>
      </w:r>
    </w:p>
    <w:p w:rsidR="00CC1FC5" w:rsidRPr="007C1C65" w:rsidRDefault="00CC1FC5"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CC1FC5" w:rsidP="007C1C65">
      <w:pPr>
        <w:spacing w:after="89" w:line="276" w:lineRule="auto"/>
        <w:ind w:left="851" w:right="851" w:firstLine="0"/>
        <w:contextualSpacing/>
        <w:mirrorIndents/>
        <w:rPr>
          <w:rFonts w:ascii="Arial" w:hAnsi="Arial" w:cs="Arial"/>
          <w:sz w:val="24"/>
          <w:szCs w:val="24"/>
        </w:rPr>
      </w:pPr>
      <w:r w:rsidRPr="007C1C65">
        <w:rPr>
          <w:rFonts w:ascii="Arial" w:hAnsi="Arial" w:cs="Arial"/>
          <w:b/>
          <w:sz w:val="24"/>
          <w:szCs w:val="24"/>
        </w:rPr>
        <w:t>I.-</w:t>
      </w:r>
      <w:r w:rsidRPr="007C1C65">
        <w:rPr>
          <w:rFonts w:ascii="Arial" w:hAnsi="Arial" w:cs="Arial"/>
          <w:sz w:val="24"/>
          <w:szCs w:val="24"/>
        </w:rPr>
        <w:t xml:space="preserve"> </w:t>
      </w:r>
      <w:r w:rsidRPr="007C1C65">
        <w:rPr>
          <w:rFonts w:ascii="Arial" w:hAnsi="Arial" w:cs="Arial"/>
          <w:b/>
          <w:sz w:val="24"/>
          <w:szCs w:val="24"/>
        </w:rPr>
        <w:t>ACCESO A LA JUSTICIA</w:t>
      </w:r>
      <w:r w:rsidRPr="007C1C65">
        <w:rPr>
          <w:rFonts w:ascii="Arial" w:hAnsi="Arial" w:cs="Arial"/>
          <w:sz w:val="24"/>
          <w:szCs w:val="24"/>
        </w:rPr>
        <w:t>: Consiste en el acceso a las condiciones —sociales,</w:t>
      </w:r>
      <w:r w:rsidR="00B152F7" w:rsidRPr="007C1C65">
        <w:rPr>
          <w:rFonts w:ascii="Arial" w:hAnsi="Arial" w:cs="Arial"/>
          <w:sz w:val="24"/>
          <w:szCs w:val="24"/>
        </w:rPr>
        <w:t xml:space="preserve"> </w:t>
      </w:r>
    </w:p>
    <w:p w:rsidR="009D3323" w:rsidRPr="007C1C65" w:rsidRDefault="00BB6938" w:rsidP="007C1C65">
      <w:pPr>
        <w:ind w:left="851" w:right="851"/>
        <w:contextualSpacing/>
        <w:mirrorIndents/>
        <w:rPr>
          <w:rFonts w:ascii="Arial" w:hAnsi="Arial" w:cs="Arial"/>
          <w:sz w:val="24"/>
          <w:szCs w:val="24"/>
        </w:rPr>
      </w:pPr>
      <w:r w:rsidRPr="007C1C65">
        <w:rPr>
          <w:rFonts w:ascii="Arial" w:hAnsi="Arial" w:cs="Arial"/>
          <w:sz w:val="24"/>
          <w:szCs w:val="24"/>
        </w:rPr>
        <w:t>Culturales</w:t>
      </w:r>
      <w:r w:rsidR="00B152F7" w:rsidRPr="007C1C65">
        <w:rPr>
          <w:rFonts w:ascii="Arial" w:hAnsi="Arial" w:cs="Arial"/>
          <w:sz w:val="24"/>
          <w:szCs w:val="24"/>
        </w:rPr>
        <w:t xml:space="preserve">, políticas, económicas y jurídicas— que posibiliten el reconocimiento y ejercicio efectivo de derechos por parte de los ciudadanos.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II.-</w:t>
      </w:r>
      <w:r w:rsidRPr="007C1C65">
        <w:rPr>
          <w:rFonts w:ascii="Arial" w:hAnsi="Arial" w:cs="Arial"/>
          <w:sz w:val="24"/>
          <w:szCs w:val="24"/>
        </w:rPr>
        <w:t xml:space="preserve"> </w:t>
      </w:r>
      <w:r w:rsidRPr="007C1C65">
        <w:rPr>
          <w:rFonts w:ascii="Arial" w:hAnsi="Arial" w:cs="Arial"/>
          <w:b/>
          <w:sz w:val="24"/>
          <w:szCs w:val="24"/>
        </w:rPr>
        <w:t>ACOSO SEXUAL</w:t>
      </w:r>
      <w:r w:rsidRPr="007C1C65">
        <w:rPr>
          <w:rFonts w:ascii="Arial" w:hAnsi="Arial" w:cs="Arial"/>
          <w:sz w:val="24"/>
          <w:szCs w:val="24"/>
        </w:rPr>
        <w:t xml:space="preserve">: La forma de violencia con connotación lasciva en la que, si bien no existe la subordinación, hay un ejercicio abusivo de poder que conlleva a un estado de indefensión y de riesgo para la víctima, independientemente de que se realice en uno o varios eventos;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III.-</w:t>
      </w:r>
      <w:r w:rsidRPr="007C1C65">
        <w:rPr>
          <w:rFonts w:ascii="Arial" w:hAnsi="Arial" w:cs="Arial"/>
          <w:sz w:val="24"/>
          <w:szCs w:val="24"/>
        </w:rPr>
        <w:t xml:space="preserve"> </w:t>
      </w:r>
      <w:r w:rsidRPr="007C1C65">
        <w:rPr>
          <w:rFonts w:ascii="Arial" w:hAnsi="Arial" w:cs="Arial"/>
          <w:b/>
          <w:sz w:val="24"/>
          <w:szCs w:val="24"/>
        </w:rPr>
        <w:t>A</w:t>
      </w:r>
      <w:r w:rsidR="00990177" w:rsidRPr="007C1C65">
        <w:rPr>
          <w:rFonts w:ascii="Arial" w:hAnsi="Arial" w:cs="Arial"/>
          <w:b/>
          <w:sz w:val="24"/>
          <w:szCs w:val="24"/>
        </w:rPr>
        <w:t>DMINISTRACION PUBLICA MUNICIPAL</w:t>
      </w:r>
      <w:r w:rsidRPr="007C1C65">
        <w:rPr>
          <w:rFonts w:ascii="Arial" w:hAnsi="Arial" w:cs="Arial"/>
          <w:sz w:val="24"/>
          <w:szCs w:val="24"/>
        </w:rPr>
        <w:t xml:space="preserve">: Las diversas dependencias conformadas por servidores públicos y funcionarios públicos que integran la Administración Pública Municipal; </w:t>
      </w:r>
    </w:p>
    <w:p w:rsidR="009D3323" w:rsidRPr="007C1C65" w:rsidRDefault="00B152F7" w:rsidP="007C1C65">
      <w:pPr>
        <w:spacing w:after="75"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IV.-</w:t>
      </w:r>
      <w:r w:rsidRPr="007C1C65">
        <w:rPr>
          <w:rFonts w:ascii="Arial" w:hAnsi="Arial" w:cs="Arial"/>
          <w:sz w:val="24"/>
          <w:szCs w:val="24"/>
        </w:rPr>
        <w:t xml:space="preserve"> </w:t>
      </w:r>
      <w:r w:rsidRPr="007C1C65">
        <w:rPr>
          <w:rFonts w:ascii="Arial" w:hAnsi="Arial" w:cs="Arial"/>
          <w:b/>
          <w:sz w:val="24"/>
          <w:szCs w:val="24"/>
        </w:rPr>
        <w:t>CAPACITACIÓN</w:t>
      </w:r>
      <w:r w:rsidRPr="007C1C65">
        <w:rPr>
          <w:rFonts w:ascii="Arial" w:hAnsi="Arial" w:cs="Arial"/>
          <w:sz w:val="24"/>
          <w:szCs w:val="24"/>
        </w:rPr>
        <w:t>: El proceso por el cual las personas servidores/</w:t>
      </w:r>
      <w:r w:rsidR="00B77D18" w:rsidRPr="007C1C65">
        <w:rPr>
          <w:rFonts w:ascii="Arial" w:hAnsi="Arial" w:cs="Arial"/>
          <w:sz w:val="24"/>
          <w:szCs w:val="24"/>
        </w:rPr>
        <w:t>servidoras públicas</w:t>
      </w:r>
      <w:r w:rsidRPr="007C1C65">
        <w:rPr>
          <w:rFonts w:ascii="Arial" w:hAnsi="Arial" w:cs="Arial"/>
          <w:sz w:val="24"/>
          <w:szCs w:val="24"/>
        </w:rPr>
        <w:t xml:space="preserve"> son inducidas, preparadas y actualizadas para el eficiente desempeño de sus funciones y su desarrollo profesional y, cuando corresponda, para contribuir a la certificación de capacidades profesionales o competencias;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V.-</w:t>
      </w:r>
      <w:r w:rsidRPr="007C1C65">
        <w:rPr>
          <w:rFonts w:ascii="Arial" w:hAnsi="Arial" w:cs="Arial"/>
          <w:sz w:val="24"/>
          <w:szCs w:val="24"/>
        </w:rPr>
        <w:t xml:space="preserve"> </w:t>
      </w:r>
      <w:r w:rsidRPr="007C1C65">
        <w:rPr>
          <w:rFonts w:ascii="Arial" w:hAnsi="Arial" w:cs="Arial"/>
          <w:b/>
          <w:sz w:val="24"/>
          <w:szCs w:val="24"/>
        </w:rPr>
        <w:t>CERO TOLERANCIA</w:t>
      </w:r>
      <w:r w:rsidRPr="007C1C65">
        <w:rPr>
          <w:rFonts w:ascii="Arial" w:hAnsi="Arial" w:cs="Arial"/>
          <w:sz w:val="24"/>
          <w:szCs w:val="24"/>
        </w:rPr>
        <w:t xml:space="preserve">: Consiste en generar una nula flexibilidad para atender, investigar y en su caso, sancionar conductas de hostigamiento sexual y acoso sexual;  </w:t>
      </w:r>
    </w:p>
    <w:p w:rsidR="009D3323" w:rsidRPr="007C1C65" w:rsidRDefault="00B152F7" w:rsidP="007C1C65">
      <w:pPr>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VI.-</w:t>
      </w:r>
      <w:r w:rsidRPr="007C1C65">
        <w:rPr>
          <w:rFonts w:ascii="Arial" w:hAnsi="Arial" w:cs="Arial"/>
          <w:sz w:val="24"/>
          <w:szCs w:val="24"/>
        </w:rPr>
        <w:t xml:space="preserve"> </w:t>
      </w:r>
      <w:r w:rsidRPr="007C1C65">
        <w:rPr>
          <w:rFonts w:ascii="Arial" w:hAnsi="Arial" w:cs="Arial"/>
          <w:b/>
          <w:sz w:val="24"/>
          <w:szCs w:val="24"/>
        </w:rPr>
        <w:t>CLIMA LABORAL LIBRE DE VIOLENCIA</w:t>
      </w:r>
      <w:r w:rsidRPr="007C1C65">
        <w:rPr>
          <w:rFonts w:ascii="Arial" w:hAnsi="Arial" w:cs="Arial"/>
          <w:sz w:val="24"/>
          <w:szCs w:val="24"/>
        </w:rPr>
        <w:t xml:space="preserve">.- Ambiente libre de abusos, amenazas o ataques en circunstancias relacionadas con el ámbito laboral.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VII.-</w:t>
      </w:r>
      <w:r w:rsidRPr="007C1C65">
        <w:rPr>
          <w:rFonts w:ascii="Arial" w:hAnsi="Arial" w:cs="Arial"/>
          <w:sz w:val="24"/>
          <w:szCs w:val="24"/>
        </w:rPr>
        <w:t xml:space="preserve"> </w:t>
      </w:r>
      <w:r w:rsidRPr="007C1C65">
        <w:rPr>
          <w:rFonts w:ascii="Arial" w:hAnsi="Arial" w:cs="Arial"/>
          <w:b/>
          <w:sz w:val="24"/>
          <w:szCs w:val="24"/>
        </w:rPr>
        <w:t>DEBIDA DILIGENCIA</w:t>
      </w:r>
      <w:r w:rsidRPr="007C1C65">
        <w:rPr>
          <w:rFonts w:ascii="Arial" w:hAnsi="Arial" w:cs="Arial"/>
          <w:sz w:val="24"/>
          <w:szCs w:val="24"/>
        </w:rPr>
        <w:t xml:space="preserve">: Implica la prevención razonable, la investigación exhaustiva, la sanción proporcional, el respeto de los derechos humanos y procesales de las partes y la reparación suficiente por parte de las autoridades;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VIII.-</w:t>
      </w:r>
      <w:r w:rsidRPr="007C1C65">
        <w:rPr>
          <w:rFonts w:ascii="Arial" w:hAnsi="Arial" w:cs="Arial"/>
          <w:sz w:val="24"/>
          <w:szCs w:val="24"/>
        </w:rPr>
        <w:t xml:space="preserve"> </w:t>
      </w:r>
      <w:r w:rsidRPr="007C1C65">
        <w:rPr>
          <w:rFonts w:ascii="Arial" w:hAnsi="Arial" w:cs="Arial"/>
          <w:b/>
          <w:sz w:val="24"/>
          <w:szCs w:val="24"/>
        </w:rPr>
        <w:t>DEBIDO  PROCESO</w:t>
      </w:r>
      <w:r w:rsidRPr="007C1C65">
        <w:rPr>
          <w:rFonts w:ascii="Arial" w:hAnsi="Arial" w:cs="Arial"/>
          <w:sz w:val="24"/>
          <w:szCs w:val="24"/>
        </w:rPr>
        <w:t xml:space="preserve">:  Implica  respetar  los  derechos  procedimentales  de  las  partes,  tales  como  la  presunción  de inocencia, de acuerdo con las leyes aplicables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IX.-</w:t>
      </w:r>
      <w:r w:rsidRPr="007C1C65">
        <w:rPr>
          <w:rFonts w:ascii="Arial" w:hAnsi="Arial" w:cs="Arial"/>
          <w:sz w:val="24"/>
          <w:szCs w:val="24"/>
        </w:rPr>
        <w:t xml:space="preserve"> </w:t>
      </w:r>
      <w:r w:rsidRPr="007C1C65">
        <w:rPr>
          <w:rFonts w:ascii="Arial" w:hAnsi="Arial" w:cs="Arial"/>
          <w:b/>
          <w:sz w:val="24"/>
          <w:szCs w:val="24"/>
        </w:rPr>
        <w:t>DENUNCIA</w:t>
      </w:r>
      <w:r w:rsidRPr="007C1C65">
        <w:rPr>
          <w:rFonts w:ascii="Arial" w:hAnsi="Arial" w:cs="Arial"/>
          <w:sz w:val="24"/>
          <w:szCs w:val="24"/>
        </w:rPr>
        <w:t xml:space="preserve">: Documento que contiene la manifestación formulada por la Presunta Víctima en relación a conductas relacionadas con el hostigamiento sexual y acoso sexual;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w:t>
      </w:r>
      <w:r w:rsidRPr="007C1C65">
        <w:rPr>
          <w:rFonts w:ascii="Arial" w:hAnsi="Arial" w:cs="Arial"/>
          <w:sz w:val="24"/>
          <w:szCs w:val="24"/>
        </w:rPr>
        <w:t xml:space="preserve"> </w:t>
      </w:r>
      <w:r w:rsidRPr="007C1C65">
        <w:rPr>
          <w:rFonts w:ascii="Arial" w:hAnsi="Arial" w:cs="Arial"/>
          <w:b/>
          <w:sz w:val="24"/>
          <w:szCs w:val="24"/>
        </w:rPr>
        <w:t>ESTEREOTIPOS  DE  GÉNERO</w:t>
      </w:r>
      <w:r w:rsidRPr="007C1C65">
        <w:rPr>
          <w:rFonts w:ascii="Arial" w:hAnsi="Arial" w:cs="Arial"/>
          <w:sz w:val="24"/>
          <w:szCs w:val="24"/>
        </w:rPr>
        <w:t xml:space="preserve">:  Son  aquellos  atributos  que  se  relacionan  con  las  características  que  social  y culturalmente  han  sido  </w:t>
      </w:r>
      <w:r w:rsidRPr="007C1C65">
        <w:rPr>
          <w:rFonts w:ascii="Arial" w:hAnsi="Arial" w:cs="Arial"/>
          <w:sz w:val="24"/>
          <w:szCs w:val="24"/>
        </w:rPr>
        <w:lastRenderedPageBreak/>
        <w:t>asignadas  a  hombres  y  mujeres  a  partir  de  las  diferencias  físicas,  biológicas,  sexuales  y</w:t>
      </w:r>
      <w:r w:rsidR="00D85CBC" w:rsidRPr="007C1C65">
        <w:rPr>
          <w:rFonts w:ascii="Arial" w:hAnsi="Arial" w:cs="Arial"/>
          <w:sz w:val="24"/>
          <w:szCs w:val="24"/>
        </w:rPr>
        <w:t xml:space="preserve"> sociales basadas principalmente en su sexo;</w:t>
      </w:r>
      <w:r w:rsidRPr="007C1C65">
        <w:rPr>
          <w:rFonts w:ascii="Arial" w:hAnsi="Arial" w:cs="Arial"/>
          <w:sz w:val="24"/>
          <w:szCs w:val="24"/>
        </w:rPr>
        <w:t xml:space="preserve"> </w:t>
      </w:r>
    </w:p>
    <w:p w:rsidR="00D83A3A" w:rsidRPr="007C1C65" w:rsidRDefault="00D83A3A" w:rsidP="007C1C65">
      <w:pPr>
        <w:ind w:left="851" w:right="851"/>
        <w:contextualSpacing/>
        <w:mirrorIndents/>
        <w:rPr>
          <w:rFonts w:ascii="Arial" w:hAnsi="Arial" w:cs="Arial"/>
          <w:sz w:val="24"/>
          <w:szCs w:val="24"/>
        </w:rPr>
      </w:pPr>
    </w:p>
    <w:p w:rsidR="009D3323" w:rsidRPr="007C1C65" w:rsidRDefault="00D85CBC" w:rsidP="007C1C65">
      <w:pPr>
        <w:ind w:left="851" w:right="851"/>
        <w:contextualSpacing/>
        <w:mirrorIndents/>
        <w:rPr>
          <w:rFonts w:ascii="Arial" w:hAnsi="Arial" w:cs="Arial"/>
          <w:sz w:val="24"/>
          <w:szCs w:val="24"/>
        </w:rPr>
      </w:pPr>
      <w:r w:rsidRPr="007C1C65">
        <w:rPr>
          <w:rFonts w:ascii="Arial" w:hAnsi="Arial" w:cs="Arial"/>
          <w:b/>
          <w:sz w:val="24"/>
          <w:szCs w:val="24"/>
        </w:rPr>
        <w:t>XI.-</w:t>
      </w:r>
      <w:r w:rsidRPr="007C1C65">
        <w:rPr>
          <w:rFonts w:ascii="Arial" w:hAnsi="Arial" w:cs="Arial"/>
          <w:sz w:val="24"/>
          <w:szCs w:val="24"/>
        </w:rPr>
        <w:t xml:space="preserve"> </w:t>
      </w:r>
      <w:r w:rsidRPr="007C1C65">
        <w:rPr>
          <w:rFonts w:ascii="Arial" w:hAnsi="Arial" w:cs="Arial"/>
          <w:b/>
          <w:sz w:val="24"/>
          <w:szCs w:val="24"/>
        </w:rPr>
        <w:t>HOSTIGAMIENTO SEXUAL</w:t>
      </w:r>
      <w:r w:rsidRPr="007C1C65">
        <w:rPr>
          <w:rFonts w:ascii="Arial" w:hAnsi="Arial" w:cs="Arial"/>
          <w:sz w:val="24"/>
          <w:szCs w:val="24"/>
        </w:rPr>
        <w:t xml:space="preserve">: Es el ejercicio de poder, en una relación de </w:t>
      </w:r>
      <w:r w:rsidR="00B152F7" w:rsidRPr="007C1C65">
        <w:rPr>
          <w:rFonts w:ascii="Arial" w:hAnsi="Arial" w:cs="Arial"/>
          <w:sz w:val="24"/>
          <w:szCs w:val="24"/>
        </w:rPr>
        <w:t xml:space="preserve">subordinación real de la víctima frente al agresor en el ámbito laboral. Se expresa en conductas verbales, físicas o ambas, relacionadas con la sexualidad de connotación lasciva;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XII.-</w:t>
      </w:r>
      <w:r w:rsidRPr="007C1C65">
        <w:rPr>
          <w:rFonts w:ascii="Arial" w:hAnsi="Arial" w:cs="Arial"/>
          <w:sz w:val="24"/>
          <w:szCs w:val="24"/>
        </w:rPr>
        <w:t xml:space="preserve"> </w:t>
      </w:r>
      <w:r w:rsidRPr="007C1C65">
        <w:rPr>
          <w:rFonts w:ascii="Arial" w:hAnsi="Arial" w:cs="Arial"/>
          <w:b/>
          <w:sz w:val="24"/>
          <w:szCs w:val="24"/>
        </w:rPr>
        <w:t>IGUALDAD DE GÉNERO</w:t>
      </w:r>
      <w:r w:rsidRPr="007C1C65">
        <w:rPr>
          <w:rFonts w:ascii="Arial" w:hAnsi="Arial" w:cs="Arial"/>
          <w:sz w:val="24"/>
          <w:szCs w:val="24"/>
        </w:rPr>
        <w:t xml:space="preserve">: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XIII.-</w:t>
      </w:r>
      <w:r w:rsidRPr="007C1C65">
        <w:rPr>
          <w:rFonts w:ascii="Arial" w:hAnsi="Arial" w:cs="Arial"/>
          <w:sz w:val="24"/>
          <w:szCs w:val="24"/>
        </w:rPr>
        <w:t xml:space="preserve"> </w:t>
      </w:r>
      <w:r w:rsidRPr="007C1C65">
        <w:rPr>
          <w:rFonts w:ascii="Arial" w:hAnsi="Arial" w:cs="Arial"/>
          <w:b/>
          <w:sz w:val="24"/>
          <w:szCs w:val="24"/>
        </w:rPr>
        <w:t>MEDIDAS CAUTELARES</w:t>
      </w:r>
      <w:r w:rsidRPr="007C1C65">
        <w:rPr>
          <w:rFonts w:ascii="Arial" w:hAnsi="Arial" w:cs="Arial"/>
          <w:sz w:val="24"/>
          <w:szCs w:val="24"/>
        </w:rPr>
        <w:t xml:space="preserve">.- Todas aquellas medidas concedidas por parte del órgano de control disciplinario en materia laboral en el ámbito de la competencia municipal, que tengan como finalidad salvaguardar la integridad física de la presunta víctima.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XIV.-</w:t>
      </w:r>
      <w:r w:rsidRPr="007C1C65">
        <w:rPr>
          <w:rFonts w:ascii="Arial" w:hAnsi="Arial" w:cs="Arial"/>
          <w:sz w:val="24"/>
          <w:szCs w:val="24"/>
        </w:rPr>
        <w:t xml:space="preserve"> </w:t>
      </w:r>
      <w:r w:rsidRPr="007C1C65">
        <w:rPr>
          <w:rFonts w:ascii="Arial" w:hAnsi="Arial" w:cs="Arial"/>
          <w:b/>
          <w:sz w:val="24"/>
          <w:szCs w:val="24"/>
        </w:rPr>
        <w:t>MEDIDAS PREVENTIVAS</w:t>
      </w:r>
      <w:r w:rsidRPr="007C1C65">
        <w:rPr>
          <w:rFonts w:ascii="Arial" w:hAnsi="Arial" w:cs="Arial"/>
          <w:sz w:val="24"/>
          <w:szCs w:val="24"/>
        </w:rPr>
        <w:t xml:space="preserve">.- Las acciones de sensibilización, capacitación y difusión que se llevarán a cabo por parte de la APM;   </w:t>
      </w:r>
    </w:p>
    <w:p w:rsidR="00F037A7" w:rsidRPr="007C1C65" w:rsidRDefault="00F037A7" w:rsidP="007C1C65">
      <w:pPr>
        <w:ind w:left="851" w:right="851"/>
        <w:contextualSpacing/>
        <w:mirrorIndents/>
        <w:rPr>
          <w:rFonts w:ascii="Arial" w:hAnsi="Arial" w:cs="Arial"/>
          <w:sz w:val="24"/>
          <w:szCs w:val="24"/>
        </w:rPr>
      </w:pP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XV.-</w:t>
      </w:r>
      <w:r w:rsidRPr="007C1C65">
        <w:rPr>
          <w:rFonts w:ascii="Arial" w:hAnsi="Arial" w:cs="Arial"/>
          <w:sz w:val="24"/>
          <w:szCs w:val="24"/>
        </w:rPr>
        <w:t xml:space="preserve"> </w:t>
      </w:r>
      <w:r w:rsidRPr="007C1C65">
        <w:rPr>
          <w:rFonts w:ascii="Arial" w:hAnsi="Arial" w:cs="Arial"/>
          <w:b/>
          <w:sz w:val="24"/>
          <w:szCs w:val="24"/>
        </w:rPr>
        <w:t>PERSONA DENUNCIADA</w:t>
      </w:r>
      <w:r w:rsidRPr="007C1C65">
        <w:rPr>
          <w:rFonts w:ascii="Arial" w:hAnsi="Arial" w:cs="Arial"/>
          <w:sz w:val="24"/>
          <w:szCs w:val="24"/>
        </w:rPr>
        <w:t xml:space="preserve">.- La persona a la cual se le imputan presuntas conductas de hostigamiento sexual y/o </w:t>
      </w:r>
      <w:r w:rsidR="00F037A7" w:rsidRPr="007C1C65">
        <w:rPr>
          <w:rFonts w:ascii="Arial" w:hAnsi="Arial" w:cs="Arial"/>
          <w:sz w:val="24"/>
          <w:szCs w:val="24"/>
        </w:rPr>
        <w:t>acosos sexuales</w:t>
      </w:r>
      <w:r w:rsidRPr="007C1C65">
        <w:rPr>
          <w:rFonts w:ascii="Arial" w:hAnsi="Arial" w:cs="Arial"/>
          <w:sz w:val="24"/>
          <w:szCs w:val="24"/>
        </w:rPr>
        <w:t xml:space="preserve"> o incluso ambas;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XVI.-</w:t>
      </w:r>
      <w:r w:rsidRPr="007C1C65">
        <w:rPr>
          <w:rFonts w:ascii="Arial" w:hAnsi="Arial" w:cs="Arial"/>
          <w:sz w:val="24"/>
          <w:szCs w:val="24"/>
        </w:rPr>
        <w:t xml:space="preserve"> </w:t>
      </w:r>
      <w:r w:rsidRPr="007C1C65">
        <w:rPr>
          <w:rFonts w:ascii="Arial" w:hAnsi="Arial" w:cs="Arial"/>
          <w:b/>
          <w:sz w:val="24"/>
          <w:szCs w:val="24"/>
        </w:rPr>
        <w:t>PERSONA CONSEJERA</w:t>
      </w:r>
      <w:r w:rsidRPr="007C1C65">
        <w:rPr>
          <w:rFonts w:ascii="Arial" w:hAnsi="Arial" w:cs="Arial"/>
          <w:sz w:val="24"/>
          <w:szCs w:val="24"/>
        </w:rPr>
        <w:t xml:space="preserve">: La persona designada que orientará y </w:t>
      </w:r>
      <w:r w:rsidR="00F037A7" w:rsidRPr="007C1C65">
        <w:rPr>
          <w:rFonts w:ascii="Arial" w:hAnsi="Arial" w:cs="Arial"/>
          <w:sz w:val="24"/>
          <w:szCs w:val="24"/>
        </w:rPr>
        <w:t>acompañará a la presunta</w:t>
      </w:r>
      <w:r w:rsidRPr="007C1C65">
        <w:rPr>
          <w:rFonts w:ascii="Arial" w:hAnsi="Arial" w:cs="Arial"/>
          <w:sz w:val="24"/>
          <w:szCs w:val="24"/>
        </w:rPr>
        <w:t xml:space="preserve"> víctima por hostigamiento sexual o acoso sexual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XVII.-</w:t>
      </w:r>
      <w:r w:rsidRPr="007C1C65">
        <w:rPr>
          <w:rFonts w:ascii="Arial" w:hAnsi="Arial" w:cs="Arial"/>
          <w:sz w:val="24"/>
          <w:szCs w:val="24"/>
        </w:rPr>
        <w:t xml:space="preserve"> </w:t>
      </w:r>
      <w:r w:rsidRPr="007C1C65">
        <w:rPr>
          <w:rFonts w:ascii="Arial" w:hAnsi="Arial" w:cs="Arial"/>
          <w:b/>
          <w:sz w:val="24"/>
          <w:szCs w:val="24"/>
        </w:rPr>
        <w:t>PRESUNTA VÍCTIMA</w:t>
      </w:r>
      <w:r w:rsidRPr="007C1C65">
        <w:rPr>
          <w:rFonts w:ascii="Arial" w:hAnsi="Arial" w:cs="Arial"/>
          <w:sz w:val="24"/>
          <w:szCs w:val="24"/>
        </w:rPr>
        <w:t xml:space="preserve">: La persona que presuntamente ha sido afectada directa o indirectamente en su esfera jurídica al ser objeto de una posible conducta de hostigamiento sexual o acoso sexual;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XVIII.-</w:t>
      </w:r>
      <w:r w:rsidRPr="007C1C65">
        <w:rPr>
          <w:rFonts w:ascii="Arial" w:hAnsi="Arial" w:cs="Arial"/>
          <w:sz w:val="24"/>
          <w:szCs w:val="24"/>
        </w:rPr>
        <w:t xml:space="preserve"> </w:t>
      </w:r>
      <w:r w:rsidRPr="007C1C65">
        <w:rPr>
          <w:rFonts w:ascii="Arial" w:hAnsi="Arial" w:cs="Arial"/>
          <w:b/>
          <w:sz w:val="24"/>
          <w:szCs w:val="24"/>
        </w:rPr>
        <w:t>PERSPECTIVA DE GÉNERO</w:t>
      </w:r>
      <w:r w:rsidRPr="007C1C65">
        <w:rPr>
          <w:rFonts w:ascii="Arial" w:hAnsi="Arial" w:cs="Arial"/>
          <w:sz w:val="24"/>
          <w:szCs w:val="24"/>
        </w:rPr>
        <w:t xml:space="preserve">.- 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de la equidad, 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lastRenderedPageBreak/>
        <w:t>XIX.-</w:t>
      </w:r>
      <w:r w:rsidRPr="007C1C65">
        <w:rPr>
          <w:rFonts w:ascii="Arial" w:hAnsi="Arial" w:cs="Arial"/>
          <w:sz w:val="24"/>
          <w:szCs w:val="24"/>
        </w:rPr>
        <w:t xml:space="preserve"> </w:t>
      </w:r>
      <w:r w:rsidRPr="007C1C65">
        <w:rPr>
          <w:rFonts w:ascii="Arial" w:hAnsi="Arial" w:cs="Arial"/>
          <w:b/>
          <w:sz w:val="24"/>
          <w:szCs w:val="24"/>
        </w:rPr>
        <w:t>PRIMER CONTACTO</w:t>
      </w:r>
      <w:r w:rsidRPr="007C1C65">
        <w:rPr>
          <w:rFonts w:ascii="Arial" w:hAnsi="Arial" w:cs="Arial"/>
          <w:sz w:val="24"/>
          <w:szCs w:val="24"/>
        </w:rPr>
        <w:t xml:space="preserve">: </w:t>
      </w:r>
      <w:r w:rsidR="00F037A7" w:rsidRPr="007C1C65">
        <w:rPr>
          <w:rFonts w:ascii="Arial" w:hAnsi="Arial" w:cs="Arial"/>
          <w:sz w:val="24"/>
          <w:szCs w:val="24"/>
        </w:rPr>
        <w:t>El momento</w:t>
      </w:r>
      <w:r w:rsidRPr="007C1C65">
        <w:rPr>
          <w:rFonts w:ascii="Arial" w:hAnsi="Arial" w:cs="Arial"/>
          <w:sz w:val="24"/>
          <w:szCs w:val="24"/>
        </w:rPr>
        <w:t xml:space="preserve"> </w:t>
      </w:r>
      <w:r w:rsidR="00F037A7" w:rsidRPr="007C1C65">
        <w:rPr>
          <w:rFonts w:ascii="Arial" w:hAnsi="Arial" w:cs="Arial"/>
          <w:sz w:val="24"/>
          <w:szCs w:val="24"/>
        </w:rPr>
        <w:t>ante la persona consejera</w:t>
      </w:r>
      <w:r w:rsidRPr="007C1C65">
        <w:rPr>
          <w:rFonts w:ascii="Arial" w:hAnsi="Arial" w:cs="Arial"/>
          <w:sz w:val="24"/>
          <w:szCs w:val="24"/>
        </w:rPr>
        <w:t xml:space="preserve">, en que la </w:t>
      </w:r>
      <w:r w:rsidR="00CC1FC5" w:rsidRPr="007C1C65">
        <w:rPr>
          <w:rFonts w:ascii="Arial" w:hAnsi="Arial" w:cs="Arial"/>
          <w:sz w:val="24"/>
          <w:szCs w:val="24"/>
        </w:rPr>
        <w:t>presunta víctima de hostigamiento sexual y acoso sexual recibe orientación precisa y libre de prejuicios, sobre las vías e instancias en dónde se atienda su caso;</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XX.-</w:t>
      </w:r>
      <w:r w:rsidRPr="007C1C65">
        <w:rPr>
          <w:rFonts w:ascii="Arial" w:hAnsi="Arial" w:cs="Arial"/>
          <w:sz w:val="24"/>
          <w:szCs w:val="24"/>
        </w:rPr>
        <w:t xml:space="preserve"> </w:t>
      </w:r>
      <w:r w:rsidRPr="007C1C65">
        <w:rPr>
          <w:rFonts w:ascii="Arial" w:hAnsi="Arial" w:cs="Arial"/>
          <w:b/>
          <w:sz w:val="24"/>
          <w:szCs w:val="24"/>
        </w:rPr>
        <w:t>PROTOCOLO</w:t>
      </w:r>
      <w:r w:rsidRPr="007C1C65">
        <w:rPr>
          <w:rFonts w:ascii="Arial" w:hAnsi="Arial" w:cs="Arial"/>
          <w:sz w:val="24"/>
          <w:szCs w:val="24"/>
        </w:rPr>
        <w:t>: El Protocolo Interno de Prevención, Investigación y Sanción de Hostigamiento Sexual y Acoso Sexual, del Gobierno Municipal de</w:t>
      </w:r>
      <w:r w:rsidR="00F037A7" w:rsidRPr="007C1C65">
        <w:rPr>
          <w:rFonts w:ascii="Arial" w:hAnsi="Arial" w:cs="Arial"/>
          <w:sz w:val="24"/>
          <w:szCs w:val="24"/>
        </w:rPr>
        <w:t xml:space="preserve"> San Juan de los Lagos</w:t>
      </w:r>
      <w:r w:rsidRPr="007C1C65">
        <w:rPr>
          <w:rFonts w:ascii="Arial" w:hAnsi="Arial" w:cs="Arial"/>
          <w:sz w:val="24"/>
          <w:szCs w:val="24"/>
        </w:rPr>
        <w:t xml:space="preserve">, Jalisco.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XXI.-</w:t>
      </w:r>
      <w:r w:rsidRPr="007C1C65">
        <w:rPr>
          <w:rFonts w:ascii="Arial" w:hAnsi="Arial" w:cs="Arial"/>
          <w:sz w:val="24"/>
          <w:szCs w:val="24"/>
        </w:rPr>
        <w:t xml:space="preserve"> </w:t>
      </w:r>
      <w:r w:rsidRPr="007C1C65">
        <w:rPr>
          <w:rFonts w:ascii="Arial" w:hAnsi="Arial" w:cs="Arial"/>
          <w:b/>
          <w:sz w:val="24"/>
          <w:szCs w:val="24"/>
        </w:rPr>
        <w:t>REVICTIMIZACIÓN</w:t>
      </w:r>
      <w:r w:rsidRPr="007C1C65">
        <w:rPr>
          <w:rFonts w:ascii="Arial" w:hAnsi="Arial" w:cs="Arial"/>
          <w:sz w:val="24"/>
          <w:szCs w:val="24"/>
        </w:rPr>
        <w:t xml:space="preserve">:  Profundización  de  un  daño  recaído  sobre  la  presunta  víctima  o  denunciante  derivado  de  la inadecuada atención institucional; y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XXII.-</w:t>
      </w:r>
      <w:r w:rsidRPr="007C1C65">
        <w:rPr>
          <w:rFonts w:ascii="Arial" w:hAnsi="Arial" w:cs="Arial"/>
          <w:sz w:val="24"/>
          <w:szCs w:val="24"/>
        </w:rPr>
        <w:t xml:space="preserve"> </w:t>
      </w:r>
      <w:r w:rsidRPr="007C1C65">
        <w:rPr>
          <w:rFonts w:ascii="Arial" w:hAnsi="Arial" w:cs="Arial"/>
          <w:b/>
          <w:sz w:val="24"/>
          <w:szCs w:val="24"/>
        </w:rPr>
        <w:t>VIOLENCIA  CONTRA  LAS  MUJERES</w:t>
      </w:r>
      <w:r w:rsidRPr="007C1C65">
        <w:rPr>
          <w:rFonts w:ascii="Arial" w:hAnsi="Arial" w:cs="Arial"/>
          <w:sz w:val="24"/>
          <w:szCs w:val="24"/>
        </w:rPr>
        <w:t xml:space="preserve">:  Cualquier  acción  u  omisión,  basada  en  su  género,  que  les  cause  daño  o sufrimiento  psicológico,  físico,  patrimonial,  económico,  sexual  o  la  muerte  tanto  en  el  ámbito  privado  como  en  el público </w:t>
      </w:r>
    </w:p>
    <w:p w:rsidR="00BB6938" w:rsidRPr="007C1C65" w:rsidRDefault="00BB6938" w:rsidP="007C1C65">
      <w:pPr>
        <w:ind w:left="851" w:right="851"/>
        <w:contextualSpacing/>
        <w:mirrorIndents/>
        <w:rPr>
          <w:rFonts w:ascii="Arial" w:hAnsi="Arial" w:cs="Arial"/>
          <w:sz w:val="24"/>
          <w:szCs w:val="24"/>
        </w:rPr>
      </w:pPr>
    </w:p>
    <w:p w:rsidR="00BB6938" w:rsidRPr="007C1C65" w:rsidRDefault="00BB6938" w:rsidP="007C1C65">
      <w:pPr>
        <w:ind w:left="851" w:right="851"/>
        <w:contextualSpacing/>
        <w:mirrorIndents/>
        <w:rPr>
          <w:rFonts w:ascii="Arial" w:hAnsi="Arial" w:cs="Arial"/>
          <w:sz w:val="24"/>
          <w:szCs w:val="24"/>
        </w:rPr>
      </w:pPr>
      <w:r w:rsidRPr="007C1C65">
        <w:rPr>
          <w:rFonts w:ascii="Arial" w:hAnsi="Arial" w:cs="Arial"/>
          <w:b/>
          <w:sz w:val="24"/>
          <w:szCs w:val="24"/>
        </w:rPr>
        <w:t>XXIII.-</w:t>
      </w:r>
      <w:r w:rsidRPr="007C1C65">
        <w:rPr>
          <w:rFonts w:ascii="Arial" w:hAnsi="Arial" w:cs="Arial"/>
          <w:sz w:val="24"/>
          <w:szCs w:val="24"/>
        </w:rPr>
        <w:t xml:space="preserve"> </w:t>
      </w:r>
      <w:r w:rsidR="00E9711F" w:rsidRPr="007C1C65">
        <w:rPr>
          <w:rFonts w:ascii="Arial" w:hAnsi="Arial" w:cs="Arial"/>
          <w:b/>
          <w:sz w:val="24"/>
          <w:szCs w:val="24"/>
        </w:rPr>
        <w:t>ÉTICA</w:t>
      </w:r>
      <w:r w:rsidR="00E9711F" w:rsidRPr="007C1C65">
        <w:rPr>
          <w:rFonts w:ascii="Arial" w:hAnsi="Arial" w:cs="Arial"/>
          <w:sz w:val="24"/>
          <w:szCs w:val="24"/>
        </w:rPr>
        <w:t>:</w:t>
      </w:r>
      <w:r w:rsidRPr="007C1C65">
        <w:rPr>
          <w:rFonts w:ascii="Arial" w:hAnsi="Arial" w:cs="Arial"/>
          <w:sz w:val="24"/>
          <w:szCs w:val="24"/>
        </w:rPr>
        <w:t xml:space="preserve"> Es la disciplina de valores que estudia y analiza el perfil, la formación y el comportamiento responsable y comprometido de las personas que se ocupan de los asuntos públicos, generando un cambio de actitud en ella al inculcarles valores de servicio.</w:t>
      </w:r>
    </w:p>
    <w:p w:rsidR="00BB6938" w:rsidRPr="007C1C65" w:rsidRDefault="00BB6938" w:rsidP="007C1C65">
      <w:pPr>
        <w:ind w:left="851" w:right="851"/>
        <w:contextualSpacing/>
        <w:mirrorIndents/>
        <w:rPr>
          <w:rFonts w:ascii="Arial" w:hAnsi="Arial" w:cs="Arial"/>
          <w:sz w:val="24"/>
          <w:szCs w:val="24"/>
        </w:rPr>
      </w:pPr>
    </w:p>
    <w:p w:rsidR="00BB6938" w:rsidRPr="007C1C65" w:rsidRDefault="00BB6938" w:rsidP="007C1C65">
      <w:pPr>
        <w:ind w:left="851" w:right="851"/>
        <w:contextualSpacing/>
        <w:mirrorIndents/>
        <w:rPr>
          <w:rFonts w:ascii="Arial" w:hAnsi="Arial" w:cs="Arial"/>
          <w:sz w:val="24"/>
          <w:szCs w:val="24"/>
        </w:rPr>
      </w:pPr>
      <w:r w:rsidRPr="007C1C65">
        <w:rPr>
          <w:rFonts w:ascii="Arial" w:hAnsi="Arial" w:cs="Arial"/>
          <w:b/>
          <w:sz w:val="24"/>
          <w:szCs w:val="24"/>
        </w:rPr>
        <w:t>XXIV.-</w:t>
      </w:r>
      <w:r w:rsidRPr="007C1C65">
        <w:rPr>
          <w:rFonts w:ascii="Arial" w:hAnsi="Arial" w:cs="Arial"/>
          <w:sz w:val="24"/>
          <w:szCs w:val="24"/>
        </w:rPr>
        <w:t xml:space="preserve"> </w:t>
      </w:r>
      <w:r w:rsidR="006F283F" w:rsidRPr="007C1C65">
        <w:rPr>
          <w:rFonts w:ascii="Arial" w:hAnsi="Arial" w:cs="Arial"/>
          <w:b/>
          <w:sz w:val="24"/>
          <w:szCs w:val="24"/>
        </w:rPr>
        <w:t>ÓRGANOS INTERNOS DE CONTROL:</w:t>
      </w:r>
      <w:r w:rsidR="006F283F" w:rsidRPr="007C1C65">
        <w:rPr>
          <w:rFonts w:ascii="Arial" w:hAnsi="Arial" w:cs="Arial"/>
          <w:sz w:val="24"/>
          <w:szCs w:val="24"/>
        </w:rPr>
        <w:t xml:space="preserve"> </w:t>
      </w:r>
      <w:r w:rsidRPr="007C1C65">
        <w:rPr>
          <w:rFonts w:ascii="Arial" w:hAnsi="Arial" w:cs="Arial"/>
          <w:sz w:val="24"/>
          <w:szCs w:val="24"/>
        </w:rPr>
        <w:t>Las unidades administrativas a cargo de promover y fortalecer el buen funcionamiento del control interno en los entes públicos competentes para aplicar las leyes en materia de responsabilidades administrativas de los servidores públicos.</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6F283F" w:rsidP="007C1C65">
      <w:pPr>
        <w:ind w:left="851" w:right="851" w:firstLine="0"/>
        <w:contextualSpacing/>
        <w:mirrorIndents/>
        <w:rPr>
          <w:rFonts w:ascii="Arial" w:hAnsi="Arial" w:cs="Arial"/>
          <w:sz w:val="24"/>
          <w:szCs w:val="24"/>
        </w:rPr>
      </w:pPr>
      <w:r w:rsidRPr="007C1C65">
        <w:rPr>
          <w:rFonts w:ascii="Arial" w:hAnsi="Arial" w:cs="Arial"/>
          <w:b/>
          <w:sz w:val="24"/>
          <w:szCs w:val="24"/>
        </w:rPr>
        <w:t>7.-</w:t>
      </w:r>
      <w:r w:rsidRPr="007C1C65">
        <w:rPr>
          <w:rFonts w:ascii="Arial" w:hAnsi="Arial" w:cs="Arial"/>
          <w:sz w:val="24"/>
          <w:szCs w:val="24"/>
        </w:rPr>
        <w:t xml:space="preserve"> </w:t>
      </w:r>
      <w:r w:rsidR="00B152F7" w:rsidRPr="007C1C65">
        <w:rPr>
          <w:rFonts w:ascii="Arial" w:hAnsi="Arial" w:cs="Arial"/>
          <w:sz w:val="24"/>
          <w:szCs w:val="24"/>
        </w:rPr>
        <w:t xml:space="preserve">Las dependencias de la </w:t>
      </w:r>
      <w:r w:rsidR="00496276" w:rsidRPr="007C1C65">
        <w:rPr>
          <w:rFonts w:ascii="Arial" w:hAnsi="Arial" w:cs="Arial"/>
          <w:sz w:val="24"/>
          <w:szCs w:val="24"/>
        </w:rPr>
        <w:t xml:space="preserve">Administración Pública Municipal </w:t>
      </w:r>
      <w:r w:rsidR="00B152F7" w:rsidRPr="007C1C65">
        <w:rPr>
          <w:rFonts w:ascii="Arial" w:hAnsi="Arial" w:cs="Arial"/>
          <w:sz w:val="24"/>
          <w:szCs w:val="24"/>
        </w:rPr>
        <w:t>llevarán a cabo acciones para promover, respetar, proteger y garantizar los derechos humanos de las personas, especialme</w:t>
      </w:r>
      <w:r w:rsidR="000210D0" w:rsidRPr="007C1C65">
        <w:rPr>
          <w:rFonts w:ascii="Arial" w:hAnsi="Arial" w:cs="Arial"/>
          <w:sz w:val="24"/>
          <w:szCs w:val="24"/>
        </w:rPr>
        <w:t xml:space="preserve">nte cuando éstas sean </w:t>
      </w:r>
      <w:r w:rsidR="00B152F7" w:rsidRPr="007C1C65">
        <w:rPr>
          <w:rFonts w:ascii="Arial" w:hAnsi="Arial" w:cs="Arial"/>
          <w:sz w:val="24"/>
          <w:szCs w:val="24"/>
        </w:rPr>
        <w:t xml:space="preserve">víctimas de hostigamiento sexual y acoso sexual en el desempeño o con motivo de su empleo, cargo, comisión o funciones en el servicio público. </w:t>
      </w:r>
    </w:p>
    <w:p w:rsidR="009D3323" w:rsidRPr="007C1C65" w:rsidRDefault="00B152F7" w:rsidP="007C1C65">
      <w:pPr>
        <w:tabs>
          <w:tab w:val="left" w:pos="4794"/>
        </w:tabs>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r w:rsidR="00DB41D5" w:rsidRPr="007C1C65">
        <w:rPr>
          <w:rFonts w:ascii="Arial" w:hAnsi="Arial" w:cs="Arial"/>
          <w:sz w:val="24"/>
          <w:szCs w:val="24"/>
        </w:rPr>
        <w:tab/>
      </w:r>
    </w:p>
    <w:p w:rsidR="009D3323" w:rsidRPr="007C1C65" w:rsidRDefault="00496276" w:rsidP="007C1C65">
      <w:pPr>
        <w:ind w:left="851" w:right="851" w:firstLine="0"/>
        <w:contextualSpacing/>
        <w:mirrorIndents/>
        <w:rPr>
          <w:rFonts w:ascii="Arial" w:hAnsi="Arial" w:cs="Arial"/>
          <w:sz w:val="24"/>
          <w:szCs w:val="24"/>
        </w:rPr>
      </w:pPr>
      <w:r w:rsidRPr="007C1C65">
        <w:rPr>
          <w:rFonts w:ascii="Arial" w:hAnsi="Arial" w:cs="Arial"/>
          <w:b/>
          <w:sz w:val="24"/>
          <w:szCs w:val="24"/>
        </w:rPr>
        <w:t>8.-</w:t>
      </w:r>
      <w:r w:rsidRPr="007C1C65">
        <w:rPr>
          <w:rFonts w:ascii="Arial" w:hAnsi="Arial" w:cs="Arial"/>
          <w:sz w:val="24"/>
          <w:szCs w:val="24"/>
        </w:rPr>
        <w:t xml:space="preserve"> </w:t>
      </w:r>
      <w:r w:rsidR="00B152F7" w:rsidRPr="007C1C65">
        <w:rPr>
          <w:rFonts w:ascii="Arial" w:hAnsi="Arial" w:cs="Arial"/>
          <w:sz w:val="24"/>
          <w:szCs w:val="24"/>
        </w:rPr>
        <w:t xml:space="preserve">La información que se obtenga, genere o resguarde por las dependencias de la APM con motivo de la aplicación del presente protocolo, estará sujeta a lo establecido en las disposiciones en las materias de transparencia, acceso a la información pública, protección de datos personales, archivos y demás normativa aplicable.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sz w:val="24"/>
          <w:szCs w:val="24"/>
        </w:rPr>
        <w:t>Para efectos del procedi</w:t>
      </w:r>
      <w:r w:rsidR="000210D0" w:rsidRPr="007C1C65">
        <w:rPr>
          <w:rFonts w:ascii="Arial" w:hAnsi="Arial" w:cs="Arial"/>
          <w:sz w:val="24"/>
          <w:szCs w:val="24"/>
        </w:rPr>
        <w:t>miento, el nombre de la</w:t>
      </w:r>
      <w:r w:rsidRPr="007C1C65">
        <w:rPr>
          <w:rFonts w:ascii="Arial" w:hAnsi="Arial" w:cs="Arial"/>
          <w:sz w:val="24"/>
          <w:szCs w:val="24"/>
        </w:rPr>
        <w:t xml:space="preserve"> víctima de hostigamiento sexual y acoso sexual tendrá el carácter de información confidencial para evitar que se agrave su condición o se exponga a sufrir un nuevo daño por </w:t>
      </w:r>
      <w:r w:rsidRPr="007C1C65">
        <w:rPr>
          <w:rFonts w:ascii="Arial" w:hAnsi="Arial" w:cs="Arial"/>
          <w:sz w:val="24"/>
          <w:szCs w:val="24"/>
        </w:rPr>
        <w:lastRenderedPageBreak/>
        <w:t xml:space="preserve">este tipo de conductas. De igual forma, será información confidencial, el nombre de la persona denunciada, en tanto no se emita una resolución. La información que se genere con base en su agrupación para fines estadísticos, de análisis, proyecciones o que resulte meramente informativa, será pública siempre y cuando se asegure la disociación de datos personales.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Default="00496276" w:rsidP="007C1C65">
      <w:pPr>
        <w:ind w:left="851" w:right="851"/>
        <w:contextualSpacing/>
        <w:mirrorIndents/>
        <w:rPr>
          <w:rFonts w:ascii="Arial" w:hAnsi="Arial" w:cs="Arial"/>
          <w:sz w:val="24"/>
          <w:szCs w:val="24"/>
        </w:rPr>
      </w:pPr>
      <w:r w:rsidRPr="007C1C65">
        <w:rPr>
          <w:rFonts w:ascii="Arial" w:hAnsi="Arial" w:cs="Arial"/>
          <w:b/>
          <w:sz w:val="24"/>
          <w:szCs w:val="24"/>
        </w:rPr>
        <w:t>9.-</w:t>
      </w:r>
      <w:r w:rsidRPr="007C1C65">
        <w:rPr>
          <w:rFonts w:ascii="Arial" w:hAnsi="Arial" w:cs="Arial"/>
          <w:sz w:val="24"/>
          <w:szCs w:val="24"/>
        </w:rPr>
        <w:t xml:space="preserve"> </w:t>
      </w:r>
      <w:r w:rsidR="00B152F7" w:rsidRPr="007C1C65">
        <w:rPr>
          <w:rFonts w:ascii="Arial" w:hAnsi="Arial" w:cs="Arial"/>
          <w:sz w:val="24"/>
          <w:szCs w:val="24"/>
        </w:rPr>
        <w:t xml:space="preserve">Lo no previsto en el </w:t>
      </w:r>
      <w:r w:rsidR="002C6988" w:rsidRPr="007C1C65">
        <w:rPr>
          <w:rFonts w:ascii="Arial" w:hAnsi="Arial" w:cs="Arial"/>
          <w:sz w:val="24"/>
          <w:szCs w:val="24"/>
        </w:rPr>
        <w:t xml:space="preserve">presente </w:t>
      </w:r>
      <w:r w:rsidR="00B152F7" w:rsidRPr="007C1C65">
        <w:rPr>
          <w:rFonts w:ascii="Arial" w:hAnsi="Arial" w:cs="Arial"/>
          <w:sz w:val="24"/>
          <w:szCs w:val="24"/>
        </w:rPr>
        <w:t xml:space="preserve">Protocolo, se atenderá conforme a lo contemplado en el marco jurídico nacional e internacional aplicable que, de manera enunciativa más no limitativa, incluye la Convención sobre la eliminación de todas las </w:t>
      </w:r>
      <w:r w:rsidR="00CC1FC5" w:rsidRPr="007C1C65">
        <w:rPr>
          <w:rFonts w:ascii="Arial" w:hAnsi="Arial" w:cs="Arial"/>
          <w:sz w:val="24"/>
          <w:szCs w:val="24"/>
        </w:rPr>
        <w:t>formas de discriminación contra la mujer, la Convención Interamericana para Prevenir, Sancionar y Erradicar la Violencia contra la Mujer, la Ley General de Acceso de las Mujeres a una Vida Libre de Violencia, la Ley General para la</w:t>
      </w:r>
      <w:r w:rsidRPr="007C1C65">
        <w:rPr>
          <w:rFonts w:ascii="Arial" w:hAnsi="Arial" w:cs="Arial"/>
          <w:sz w:val="24"/>
          <w:szCs w:val="24"/>
        </w:rPr>
        <w:t xml:space="preserve"> </w:t>
      </w:r>
      <w:r w:rsidR="00B152F7" w:rsidRPr="007C1C65">
        <w:rPr>
          <w:rFonts w:ascii="Arial" w:hAnsi="Arial" w:cs="Arial"/>
          <w:sz w:val="24"/>
          <w:szCs w:val="24"/>
        </w:rPr>
        <w:t>Igualdad entre Mujeres y Hombres, la Ley Federal para Prevenir y Eliminar la Discriminación, la Ley de Acceso de las Mujeres a una Vida Libre de Violencia del Estado de Jalisco, Ley Estatal para la Igualdad entre Mujeres y Hombres, Ley Estatal para Promover la Igualdad, Prevenir y Eliminar la Discriminación en el Estado de Jalisco, Ley para los Servidores Públicos del Estado de Jalisco, Reglamento de Acceso a la Mujer a una Vida Libre de Violencia; Reglamento para la Igualdad Sustantiva entre Mujeres y Hombres;</w:t>
      </w:r>
      <w:r w:rsidR="00DF121D" w:rsidRPr="007C1C65">
        <w:rPr>
          <w:rFonts w:ascii="Arial" w:hAnsi="Arial" w:cs="Arial"/>
          <w:sz w:val="24"/>
          <w:szCs w:val="24"/>
        </w:rPr>
        <w:t xml:space="preserve"> Reglamento Interno</w:t>
      </w:r>
      <w:r w:rsidR="00B152F7" w:rsidRPr="007C1C65">
        <w:rPr>
          <w:rFonts w:ascii="Arial" w:hAnsi="Arial" w:cs="Arial"/>
          <w:sz w:val="24"/>
          <w:szCs w:val="24"/>
        </w:rPr>
        <w:t xml:space="preserve"> de</w:t>
      </w:r>
      <w:r w:rsidR="00DF121D" w:rsidRPr="007C1C65">
        <w:rPr>
          <w:rFonts w:ascii="Arial" w:hAnsi="Arial" w:cs="Arial"/>
          <w:sz w:val="24"/>
          <w:szCs w:val="24"/>
        </w:rPr>
        <w:t>l</w:t>
      </w:r>
      <w:r w:rsidR="00B152F7" w:rsidRPr="007C1C65">
        <w:rPr>
          <w:rFonts w:ascii="Arial" w:hAnsi="Arial" w:cs="Arial"/>
          <w:sz w:val="24"/>
          <w:szCs w:val="24"/>
        </w:rPr>
        <w:t xml:space="preserve"> Trabajo</w:t>
      </w:r>
      <w:r w:rsidR="00DF121D" w:rsidRPr="007C1C65">
        <w:rPr>
          <w:rFonts w:ascii="Arial" w:hAnsi="Arial" w:cs="Arial"/>
          <w:sz w:val="24"/>
          <w:szCs w:val="24"/>
        </w:rPr>
        <w:t xml:space="preserve"> para los servidores públicos del municipio de San Juan de los Lagos</w:t>
      </w:r>
      <w:r w:rsidR="00B152F7" w:rsidRPr="007C1C65">
        <w:rPr>
          <w:rFonts w:ascii="Arial" w:hAnsi="Arial" w:cs="Arial"/>
          <w:sz w:val="24"/>
          <w:szCs w:val="24"/>
        </w:rPr>
        <w:t>, y las</w:t>
      </w:r>
      <w:r w:rsidR="00DF121D" w:rsidRPr="007C1C65">
        <w:rPr>
          <w:rFonts w:ascii="Arial" w:hAnsi="Arial" w:cs="Arial"/>
          <w:sz w:val="24"/>
          <w:szCs w:val="24"/>
        </w:rPr>
        <w:t xml:space="preserve"> </w:t>
      </w:r>
      <w:r w:rsidR="00990177" w:rsidRPr="007C1C65">
        <w:rPr>
          <w:rFonts w:ascii="Arial" w:hAnsi="Arial" w:cs="Arial"/>
          <w:sz w:val="24"/>
          <w:szCs w:val="24"/>
        </w:rPr>
        <w:t>demás</w:t>
      </w:r>
      <w:r w:rsidR="00B152F7" w:rsidRPr="007C1C65">
        <w:rPr>
          <w:rFonts w:ascii="Arial" w:hAnsi="Arial" w:cs="Arial"/>
          <w:sz w:val="24"/>
          <w:szCs w:val="24"/>
        </w:rPr>
        <w:t xml:space="preserve"> disposiciones jurídicas aplicables en la materia. </w:t>
      </w:r>
    </w:p>
    <w:p w:rsidR="00D36A76" w:rsidRPr="007C1C65" w:rsidRDefault="00D36A76" w:rsidP="007C1C65">
      <w:pPr>
        <w:ind w:left="851" w:right="851"/>
        <w:contextualSpacing/>
        <w:mirrorIndents/>
        <w:rPr>
          <w:rFonts w:ascii="Arial" w:hAnsi="Arial" w:cs="Arial"/>
          <w:sz w:val="24"/>
          <w:szCs w:val="24"/>
        </w:rPr>
      </w:pPr>
    </w:p>
    <w:p w:rsidR="009D3323" w:rsidRPr="007C1C65" w:rsidRDefault="00B152F7" w:rsidP="007C1C65">
      <w:pPr>
        <w:spacing w:after="75"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CAPÍTULO II</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DE LAS AUTORIDADES Y DEPENDENCIAS RESPONSABLES</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F6FD1" w:rsidP="007C1C65">
      <w:pPr>
        <w:ind w:left="851" w:right="851" w:firstLine="0"/>
        <w:contextualSpacing/>
        <w:mirrorIndents/>
        <w:rPr>
          <w:rFonts w:ascii="Arial" w:hAnsi="Arial" w:cs="Arial"/>
          <w:sz w:val="24"/>
          <w:szCs w:val="24"/>
        </w:rPr>
      </w:pPr>
      <w:r w:rsidRPr="007C1C65">
        <w:rPr>
          <w:rFonts w:ascii="Arial" w:hAnsi="Arial" w:cs="Arial"/>
          <w:b/>
          <w:sz w:val="24"/>
          <w:szCs w:val="24"/>
        </w:rPr>
        <w:t>10.-</w:t>
      </w:r>
      <w:r w:rsidRPr="007C1C65">
        <w:rPr>
          <w:rFonts w:ascii="Arial" w:hAnsi="Arial" w:cs="Arial"/>
          <w:sz w:val="24"/>
          <w:szCs w:val="24"/>
        </w:rPr>
        <w:t xml:space="preserve"> </w:t>
      </w:r>
      <w:r w:rsidR="00B152F7" w:rsidRPr="007C1C65">
        <w:rPr>
          <w:rFonts w:ascii="Arial" w:hAnsi="Arial" w:cs="Arial"/>
          <w:sz w:val="24"/>
          <w:szCs w:val="24"/>
        </w:rPr>
        <w:t xml:space="preserve">Las dependencias administrativas responsables de la operación de este protocolo serán: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w:t>
      </w:r>
      <w:r w:rsidR="00602621" w:rsidRPr="007C1C65">
        <w:rPr>
          <w:rFonts w:ascii="Arial" w:hAnsi="Arial" w:cs="Arial"/>
          <w:sz w:val="24"/>
          <w:szCs w:val="24"/>
        </w:rPr>
        <w:t xml:space="preserve"> La Sindicatura,</w:t>
      </w: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II.-</w:t>
      </w:r>
      <w:r w:rsidRPr="007C1C65">
        <w:rPr>
          <w:rFonts w:ascii="Arial" w:hAnsi="Arial" w:cs="Arial"/>
          <w:sz w:val="24"/>
          <w:szCs w:val="24"/>
        </w:rPr>
        <w:t xml:space="preserve"> La Oficialía Mayor Administrativa;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III.-</w:t>
      </w:r>
      <w:r w:rsidRPr="007C1C65">
        <w:rPr>
          <w:rFonts w:ascii="Arial" w:hAnsi="Arial" w:cs="Arial"/>
          <w:sz w:val="24"/>
          <w:szCs w:val="24"/>
        </w:rPr>
        <w:t xml:space="preserve"> El Instituto Municipal de la Mujer; y </w:t>
      </w:r>
    </w:p>
    <w:p w:rsidR="009D3323" w:rsidRPr="007C1C65" w:rsidRDefault="00B152F7" w:rsidP="007C1C65">
      <w:pPr>
        <w:spacing w:after="0"/>
        <w:ind w:left="851" w:right="851"/>
        <w:contextualSpacing/>
        <w:mirrorIndents/>
        <w:rPr>
          <w:rFonts w:ascii="Arial" w:hAnsi="Arial" w:cs="Arial"/>
          <w:sz w:val="24"/>
          <w:szCs w:val="24"/>
        </w:rPr>
      </w:pPr>
      <w:r w:rsidRPr="007C1C65">
        <w:rPr>
          <w:rFonts w:ascii="Arial" w:hAnsi="Arial" w:cs="Arial"/>
          <w:b/>
          <w:sz w:val="24"/>
          <w:szCs w:val="24"/>
        </w:rPr>
        <w:t>IV.-</w:t>
      </w:r>
      <w:r w:rsidRPr="007C1C65">
        <w:rPr>
          <w:rFonts w:ascii="Arial" w:hAnsi="Arial" w:cs="Arial"/>
          <w:sz w:val="24"/>
          <w:szCs w:val="24"/>
        </w:rPr>
        <w:t xml:space="preserve"> </w:t>
      </w:r>
      <w:r w:rsidR="00602621" w:rsidRPr="007C1C65">
        <w:rPr>
          <w:rFonts w:ascii="Arial" w:hAnsi="Arial" w:cs="Arial"/>
          <w:sz w:val="24"/>
          <w:szCs w:val="24"/>
        </w:rPr>
        <w:t>La Contraloría Municipal como El Órgano de Control Interno</w:t>
      </w:r>
      <w:r w:rsidRPr="007C1C65">
        <w:rPr>
          <w:rFonts w:ascii="Arial" w:hAnsi="Arial" w:cs="Arial"/>
          <w:sz w:val="24"/>
          <w:szCs w:val="24"/>
        </w:rPr>
        <w:t xml:space="preserve">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F6FD1" w:rsidP="007C1C65">
      <w:pPr>
        <w:ind w:left="851" w:right="851" w:firstLine="0"/>
        <w:contextualSpacing/>
        <w:mirrorIndents/>
        <w:rPr>
          <w:rFonts w:ascii="Arial" w:hAnsi="Arial" w:cs="Arial"/>
          <w:sz w:val="24"/>
          <w:szCs w:val="24"/>
        </w:rPr>
      </w:pPr>
      <w:r w:rsidRPr="007C1C65">
        <w:rPr>
          <w:rFonts w:ascii="Arial" w:hAnsi="Arial" w:cs="Arial"/>
          <w:b/>
          <w:sz w:val="24"/>
          <w:szCs w:val="24"/>
        </w:rPr>
        <w:t>11.-</w:t>
      </w:r>
      <w:r w:rsidRPr="007C1C65">
        <w:rPr>
          <w:rFonts w:ascii="Arial" w:hAnsi="Arial" w:cs="Arial"/>
          <w:sz w:val="24"/>
          <w:szCs w:val="24"/>
        </w:rPr>
        <w:t xml:space="preserve"> </w:t>
      </w:r>
      <w:r w:rsidR="00B152F7" w:rsidRPr="007C1C65">
        <w:rPr>
          <w:rFonts w:ascii="Arial" w:hAnsi="Arial" w:cs="Arial"/>
          <w:sz w:val="24"/>
          <w:szCs w:val="24"/>
        </w:rPr>
        <w:t xml:space="preserve">Las dependencias administrativas encargadas de la atención, investigación y en su caso, sanción, de casos de hostigamiento sexual y acoso sexual, deberán generar y desahogar las actuaciones correspondientes con estricto apego a los derechos humanos de las víctimas y de quienes las ejercen.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F6FD1" w:rsidP="007C1C65">
      <w:pPr>
        <w:ind w:left="851" w:right="851" w:firstLine="0"/>
        <w:contextualSpacing/>
        <w:mirrorIndents/>
        <w:rPr>
          <w:rFonts w:ascii="Arial" w:hAnsi="Arial" w:cs="Arial"/>
          <w:sz w:val="24"/>
          <w:szCs w:val="24"/>
        </w:rPr>
      </w:pPr>
      <w:r w:rsidRPr="007C1C65">
        <w:rPr>
          <w:rFonts w:ascii="Arial" w:hAnsi="Arial" w:cs="Arial"/>
          <w:b/>
          <w:sz w:val="24"/>
          <w:szCs w:val="24"/>
        </w:rPr>
        <w:t>12.-</w:t>
      </w:r>
      <w:r w:rsidRPr="007C1C65">
        <w:rPr>
          <w:rFonts w:ascii="Arial" w:hAnsi="Arial" w:cs="Arial"/>
          <w:sz w:val="24"/>
          <w:szCs w:val="24"/>
        </w:rPr>
        <w:t xml:space="preserve"> </w:t>
      </w:r>
      <w:r w:rsidR="00B152F7" w:rsidRPr="007C1C65">
        <w:rPr>
          <w:rFonts w:ascii="Arial" w:hAnsi="Arial" w:cs="Arial"/>
          <w:sz w:val="24"/>
          <w:szCs w:val="24"/>
        </w:rPr>
        <w:t xml:space="preserve">Deberá prevalecer el derecho de las víctimas a recibir atención integral y oportuna de sus situaciones particulares. Por lo que, se podrán emitir las </w:t>
      </w:r>
      <w:r w:rsidR="00B152F7" w:rsidRPr="007C1C65">
        <w:rPr>
          <w:rFonts w:ascii="Arial" w:hAnsi="Arial" w:cs="Arial"/>
          <w:sz w:val="24"/>
          <w:szCs w:val="24"/>
        </w:rPr>
        <w:lastRenderedPageBreak/>
        <w:t xml:space="preserve">medidas cautelares necesarias, en el ámbito de competencia municipal, para garantizar la integridad y el bienestar de la víctima.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Son consideradas medidas cautelares: La reubicación temporal a o</w:t>
      </w:r>
      <w:r w:rsidR="00DF121D" w:rsidRPr="007C1C65">
        <w:rPr>
          <w:rFonts w:ascii="Arial" w:hAnsi="Arial" w:cs="Arial"/>
          <w:sz w:val="24"/>
          <w:szCs w:val="24"/>
        </w:rPr>
        <w:t>tra área de</w:t>
      </w:r>
      <w:r w:rsidR="00BF6FD1" w:rsidRPr="007C1C65">
        <w:rPr>
          <w:rFonts w:ascii="Arial" w:hAnsi="Arial" w:cs="Arial"/>
          <w:sz w:val="24"/>
          <w:szCs w:val="24"/>
        </w:rPr>
        <w:t xml:space="preserve"> </w:t>
      </w:r>
      <w:r w:rsidR="00DF121D" w:rsidRPr="007C1C65">
        <w:rPr>
          <w:rFonts w:ascii="Arial" w:hAnsi="Arial" w:cs="Arial"/>
          <w:sz w:val="24"/>
          <w:szCs w:val="24"/>
        </w:rPr>
        <w:t xml:space="preserve">trabajo al acosador; </w:t>
      </w:r>
      <w:r w:rsidRPr="007C1C65">
        <w:rPr>
          <w:rFonts w:ascii="Arial" w:hAnsi="Arial" w:cs="Arial"/>
          <w:sz w:val="24"/>
          <w:szCs w:val="24"/>
        </w:rPr>
        <w:t>el cambio de horario de trabajo</w:t>
      </w:r>
      <w:r w:rsidR="00DF121D" w:rsidRPr="007C1C65">
        <w:rPr>
          <w:rFonts w:ascii="Arial" w:hAnsi="Arial" w:cs="Arial"/>
          <w:sz w:val="24"/>
          <w:szCs w:val="24"/>
        </w:rPr>
        <w:t>; la inasistencia sin goce de sueldo y la suspensión provisional o temporal.</w:t>
      </w:r>
    </w:p>
    <w:p w:rsidR="00CC1FC5" w:rsidRPr="007C1C65" w:rsidRDefault="00CC1FC5" w:rsidP="007C1C65">
      <w:pPr>
        <w:ind w:left="851" w:right="851"/>
        <w:contextualSpacing/>
        <w:mirrorIndents/>
        <w:rPr>
          <w:rFonts w:ascii="Arial" w:hAnsi="Arial" w:cs="Arial"/>
          <w:sz w:val="24"/>
          <w:szCs w:val="24"/>
        </w:rPr>
      </w:pPr>
    </w:p>
    <w:p w:rsidR="009D3323" w:rsidRPr="007C1C65" w:rsidRDefault="00CC1FC5" w:rsidP="007C1C65">
      <w:pPr>
        <w:ind w:left="851" w:right="851"/>
        <w:contextualSpacing/>
        <w:mirrorIndents/>
        <w:rPr>
          <w:rFonts w:ascii="Arial" w:hAnsi="Arial" w:cs="Arial"/>
          <w:sz w:val="24"/>
          <w:szCs w:val="24"/>
        </w:rPr>
      </w:pPr>
      <w:r w:rsidRPr="007C1C65">
        <w:rPr>
          <w:rFonts w:ascii="Arial" w:hAnsi="Arial" w:cs="Arial"/>
          <w:b/>
          <w:sz w:val="24"/>
          <w:szCs w:val="24"/>
        </w:rPr>
        <w:t>13.</w:t>
      </w:r>
      <w:r w:rsidR="00BF6FD1" w:rsidRPr="007C1C65">
        <w:rPr>
          <w:rFonts w:ascii="Arial" w:hAnsi="Arial" w:cs="Arial"/>
          <w:b/>
          <w:sz w:val="24"/>
          <w:szCs w:val="24"/>
        </w:rPr>
        <w:t>-</w:t>
      </w:r>
      <w:r w:rsidR="00BF6FD1" w:rsidRPr="007C1C65">
        <w:rPr>
          <w:rFonts w:ascii="Arial" w:hAnsi="Arial" w:cs="Arial"/>
          <w:sz w:val="24"/>
          <w:szCs w:val="24"/>
        </w:rPr>
        <w:t xml:space="preserve"> </w:t>
      </w:r>
      <w:r w:rsidRPr="007C1C65">
        <w:rPr>
          <w:rFonts w:ascii="Arial" w:hAnsi="Arial" w:cs="Arial"/>
          <w:sz w:val="24"/>
          <w:szCs w:val="24"/>
        </w:rPr>
        <w:t xml:space="preserve">Queda prohibida la implementación de prácticas de conciliación y mediación para casos de hostigamiento sexual y acoso sexual, así como aquellas que </w:t>
      </w:r>
      <w:r w:rsidR="00B152F7" w:rsidRPr="007C1C65">
        <w:rPr>
          <w:rFonts w:ascii="Arial" w:hAnsi="Arial" w:cs="Arial"/>
          <w:sz w:val="24"/>
          <w:szCs w:val="24"/>
        </w:rPr>
        <w:t xml:space="preserve">promuevan la revictimización y culpabilización en la víctima, a efecto de generar desistimiento en la denuncia.  </w:t>
      </w:r>
    </w:p>
    <w:p w:rsidR="005A46C3" w:rsidRPr="007C1C65" w:rsidRDefault="00B152F7" w:rsidP="00D8219B">
      <w:pPr>
        <w:spacing w:after="77" w:line="240" w:lineRule="auto"/>
        <w:ind w:left="851" w:right="851" w:firstLine="0"/>
        <w:contextualSpacing/>
        <w:mirrorIndents/>
        <w:rPr>
          <w:rFonts w:ascii="Arial" w:hAnsi="Arial" w:cs="Arial"/>
          <w:b/>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14.</w:t>
      </w:r>
      <w:r w:rsidR="00BF6FD1" w:rsidRPr="007C1C65">
        <w:rPr>
          <w:rFonts w:ascii="Arial" w:hAnsi="Arial" w:cs="Arial"/>
          <w:b/>
          <w:sz w:val="24"/>
          <w:szCs w:val="24"/>
        </w:rPr>
        <w:t>-</w:t>
      </w:r>
      <w:r w:rsidRPr="007C1C65">
        <w:rPr>
          <w:rFonts w:ascii="Arial" w:hAnsi="Arial" w:cs="Arial"/>
          <w:sz w:val="24"/>
          <w:szCs w:val="24"/>
        </w:rPr>
        <w:t xml:space="preserve"> Se consideran omisiones de las dependencias de la </w:t>
      </w:r>
      <w:r w:rsidR="00BF6FD1" w:rsidRPr="007C1C65">
        <w:rPr>
          <w:rFonts w:ascii="Arial" w:hAnsi="Arial" w:cs="Arial"/>
          <w:sz w:val="24"/>
          <w:szCs w:val="24"/>
        </w:rPr>
        <w:t xml:space="preserve">Administración Pública Municipal </w:t>
      </w:r>
      <w:r w:rsidRPr="007C1C65">
        <w:rPr>
          <w:rFonts w:ascii="Arial" w:hAnsi="Arial" w:cs="Arial"/>
          <w:sz w:val="24"/>
          <w:szCs w:val="24"/>
        </w:rPr>
        <w:t xml:space="preserve">las siguientes: </w:t>
      </w:r>
    </w:p>
    <w:p w:rsidR="009D3323" w:rsidRPr="00D8219B" w:rsidRDefault="00B152F7" w:rsidP="00D8219B">
      <w:pPr>
        <w:pStyle w:val="Prrafodelista"/>
        <w:numPr>
          <w:ilvl w:val="0"/>
          <w:numId w:val="37"/>
        </w:numPr>
        <w:spacing w:after="77" w:line="240" w:lineRule="auto"/>
        <w:ind w:right="851"/>
        <w:mirrorIndents/>
        <w:rPr>
          <w:rFonts w:ascii="Arial" w:hAnsi="Arial" w:cs="Arial"/>
          <w:sz w:val="24"/>
          <w:szCs w:val="24"/>
        </w:rPr>
      </w:pPr>
      <w:r w:rsidRPr="00D8219B">
        <w:rPr>
          <w:rFonts w:ascii="Arial" w:hAnsi="Arial" w:cs="Arial"/>
          <w:sz w:val="24"/>
          <w:szCs w:val="24"/>
        </w:rPr>
        <w:t xml:space="preserve">Negarse a recibir, atender o canalizar casos de hostigamiento sexual y acoso sexual en el entorno laboral; </w:t>
      </w:r>
    </w:p>
    <w:p w:rsidR="009D3323" w:rsidRPr="00D8219B" w:rsidRDefault="00B152F7" w:rsidP="00D8219B">
      <w:pPr>
        <w:pStyle w:val="Prrafodelista"/>
        <w:numPr>
          <w:ilvl w:val="0"/>
          <w:numId w:val="37"/>
        </w:numPr>
        <w:spacing w:after="75" w:line="240" w:lineRule="auto"/>
        <w:ind w:right="851"/>
        <w:mirrorIndents/>
        <w:rPr>
          <w:rFonts w:ascii="Arial" w:hAnsi="Arial" w:cs="Arial"/>
          <w:sz w:val="24"/>
          <w:szCs w:val="24"/>
        </w:rPr>
      </w:pPr>
      <w:r w:rsidRPr="00D8219B">
        <w:rPr>
          <w:rFonts w:ascii="Arial" w:hAnsi="Arial" w:cs="Arial"/>
          <w:sz w:val="24"/>
          <w:szCs w:val="24"/>
        </w:rPr>
        <w:t>Evitar el acceso a la justicia y la debida diligencia en los casos de hostigamiento sexual y acoso sexual por complicidad con la p</w:t>
      </w:r>
      <w:r w:rsidR="00DF121D" w:rsidRPr="00D8219B">
        <w:rPr>
          <w:rFonts w:ascii="Arial" w:hAnsi="Arial" w:cs="Arial"/>
          <w:sz w:val="24"/>
          <w:szCs w:val="24"/>
        </w:rPr>
        <w:t xml:space="preserve">ersona que perpetra la falta; </w:t>
      </w:r>
    </w:p>
    <w:p w:rsidR="009D3323" w:rsidRPr="00D8219B" w:rsidRDefault="00B152F7" w:rsidP="00D8219B">
      <w:pPr>
        <w:pStyle w:val="Prrafodelista"/>
        <w:numPr>
          <w:ilvl w:val="0"/>
          <w:numId w:val="37"/>
        </w:numPr>
        <w:ind w:right="851"/>
        <w:mirrorIndents/>
        <w:rPr>
          <w:rFonts w:ascii="Arial" w:hAnsi="Arial" w:cs="Arial"/>
          <w:sz w:val="24"/>
          <w:szCs w:val="24"/>
        </w:rPr>
      </w:pPr>
      <w:r w:rsidRPr="00D8219B">
        <w:rPr>
          <w:rFonts w:ascii="Arial" w:hAnsi="Arial" w:cs="Arial"/>
          <w:sz w:val="24"/>
          <w:szCs w:val="24"/>
        </w:rPr>
        <w:t xml:space="preserve">Impedir el acceso a información y evidencias necesarias para la integración del expediente.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sz w:val="24"/>
          <w:szCs w:val="24"/>
        </w:rPr>
        <w:t>Las practicas señaladas en el numeral 13 y las omisiones realizadas en el presente numeral, se sancionarán conforme a lo establecido por el</w:t>
      </w:r>
      <w:r w:rsidR="00DF121D" w:rsidRPr="007C1C65">
        <w:rPr>
          <w:rFonts w:ascii="Arial" w:hAnsi="Arial" w:cs="Arial"/>
          <w:sz w:val="24"/>
          <w:szCs w:val="24"/>
        </w:rPr>
        <w:t xml:space="preserve"> Reglamento Interno del Trabajo para los servidores Públicos del Municipio de San Juan de los Lagos, Jalisco.</w:t>
      </w:r>
      <w:r w:rsidRPr="007C1C65">
        <w:rPr>
          <w:rFonts w:ascii="Arial" w:hAnsi="Arial" w:cs="Arial"/>
          <w:sz w:val="24"/>
          <w:szCs w:val="24"/>
        </w:rPr>
        <w:t xml:space="preserve"> </w:t>
      </w:r>
    </w:p>
    <w:p w:rsidR="009D3323"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D36A76" w:rsidRPr="007C1C65" w:rsidRDefault="00D36A76" w:rsidP="007C1C65">
      <w:pPr>
        <w:spacing w:after="77" w:line="240" w:lineRule="auto"/>
        <w:ind w:left="851" w:right="851" w:firstLine="0"/>
        <w:contextualSpacing/>
        <w:mirrorIndents/>
        <w:rPr>
          <w:rFonts w:ascii="Arial" w:hAnsi="Arial" w:cs="Arial"/>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CAPÍTULO III</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 xml:space="preserve">PREVENCIÓN DE CONDUCTAS DE HOSTIGAMIENTO SEXUAL Y ACOSO </w:t>
      </w:r>
      <w:r w:rsidR="00BF6FD1" w:rsidRPr="007C1C65">
        <w:rPr>
          <w:rFonts w:ascii="Arial" w:hAnsi="Arial" w:cs="Arial"/>
          <w:b/>
          <w:sz w:val="24"/>
          <w:szCs w:val="24"/>
        </w:rPr>
        <w:t>SEXUAL EN</w:t>
      </w:r>
      <w:r w:rsidRPr="007C1C65">
        <w:rPr>
          <w:rFonts w:ascii="Arial" w:hAnsi="Arial" w:cs="Arial"/>
          <w:b/>
          <w:sz w:val="24"/>
          <w:szCs w:val="24"/>
        </w:rPr>
        <w:t xml:space="preserve"> LA ADMINISTRACIÓN PÚBLICA MUNICIPAL</w:t>
      </w:r>
    </w:p>
    <w:p w:rsidR="00CC1FC5" w:rsidRPr="007C1C65" w:rsidRDefault="00CC1FC5" w:rsidP="007C1C65">
      <w:pPr>
        <w:spacing w:after="0"/>
        <w:ind w:left="851" w:right="851"/>
        <w:contextualSpacing/>
        <w:mirrorIndents/>
        <w:rPr>
          <w:rFonts w:ascii="Arial" w:hAnsi="Arial" w:cs="Arial"/>
          <w:sz w:val="24"/>
          <w:szCs w:val="24"/>
        </w:rPr>
      </w:pP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15.</w:t>
      </w:r>
      <w:r w:rsidR="000B3C87" w:rsidRPr="007C1C65">
        <w:rPr>
          <w:rFonts w:ascii="Arial" w:hAnsi="Arial" w:cs="Arial"/>
          <w:b/>
          <w:sz w:val="24"/>
          <w:szCs w:val="24"/>
        </w:rPr>
        <w:t xml:space="preserve">- </w:t>
      </w:r>
      <w:r w:rsidR="000B3C87" w:rsidRPr="007C1C65">
        <w:rPr>
          <w:rFonts w:ascii="Arial" w:hAnsi="Arial" w:cs="Arial"/>
          <w:sz w:val="24"/>
          <w:szCs w:val="24"/>
        </w:rPr>
        <w:t>Para</w:t>
      </w:r>
      <w:r w:rsidRPr="007C1C65">
        <w:rPr>
          <w:rFonts w:ascii="Arial" w:hAnsi="Arial" w:cs="Arial"/>
          <w:sz w:val="24"/>
          <w:szCs w:val="24"/>
        </w:rPr>
        <w:t xml:space="preserve"> prevenir y atender el hostigamiento sexual y acoso sexual, las dependencias de la </w:t>
      </w:r>
      <w:r w:rsidR="000B3C87" w:rsidRPr="007C1C65">
        <w:rPr>
          <w:rFonts w:ascii="Arial" w:hAnsi="Arial" w:cs="Arial"/>
          <w:sz w:val="24"/>
          <w:szCs w:val="24"/>
        </w:rPr>
        <w:t xml:space="preserve">Administración Pública Municipal, </w:t>
      </w:r>
      <w:r w:rsidRPr="007C1C65">
        <w:rPr>
          <w:rFonts w:ascii="Arial" w:hAnsi="Arial" w:cs="Arial"/>
          <w:sz w:val="24"/>
          <w:szCs w:val="24"/>
        </w:rPr>
        <w:t xml:space="preserve">deberán realizar acciones de prevención que tengan por objeto disuadir estas conductas, a través de su detección oportuna y realizando, al menos, las siguientes acciones: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spacing w:after="75" w:line="284" w:lineRule="auto"/>
        <w:ind w:left="851" w:right="851"/>
        <w:contextualSpacing/>
        <w:mirrorIndents/>
        <w:rPr>
          <w:rFonts w:ascii="Arial" w:hAnsi="Arial" w:cs="Arial"/>
          <w:sz w:val="24"/>
          <w:szCs w:val="24"/>
        </w:rPr>
      </w:pPr>
      <w:r w:rsidRPr="00D8219B">
        <w:rPr>
          <w:rFonts w:ascii="Arial" w:hAnsi="Arial" w:cs="Arial"/>
          <w:b/>
          <w:sz w:val="24"/>
          <w:szCs w:val="24"/>
        </w:rPr>
        <w:t>a)</w:t>
      </w:r>
      <w:r w:rsidRPr="007C1C65">
        <w:rPr>
          <w:rFonts w:ascii="Arial" w:hAnsi="Arial" w:cs="Arial"/>
          <w:sz w:val="24"/>
          <w:szCs w:val="24"/>
        </w:rPr>
        <w:t xml:space="preserve"> Emitir por parte de sus titulares de </w:t>
      </w:r>
      <w:r w:rsidR="00D83A3A" w:rsidRPr="007C1C65">
        <w:rPr>
          <w:rFonts w:ascii="Arial" w:hAnsi="Arial" w:cs="Arial"/>
          <w:sz w:val="24"/>
          <w:szCs w:val="24"/>
        </w:rPr>
        <w:t xml:space="preserve">las dependencias municipales un </w:t>
      </w:r>
      <w:r w:rsidRPr="007C1C65">
        <w:rPr>
          <w:rFonts w:ascii="Arial" w:hAnsi="Arial" w:cs="Arial"/>
          <w:sz w:val="24"/>
          <w:szCs w:val="24"/>
        </w:rPr>
        <w:t>pronunciamiento de "Cero Tolerancia" a las condu</w:t>
      </w:r>
      <w:r w:rsidR="000B3C87" w:rsidRPr="007C1C65">
        <w:rPr>
          <w:rFonts w:ascii="Arial" w:hAnsi="Arial" w:cs="Arial"/>
          <w:sz w:val="24"/>
          <w:szCs w:val="24"/>
        </w:rPr>
        <w:t xml:space="preserve">ctas de hostigamiento sexual y </w:t>
      </w:r>
      <w:r w:rsidR="00990177" w:rsidRPr="007C1C65">
        <w:rPr>
          <w:rFonts w:ascii="Arial" w:hAnsi="Arial" w:cs="Arial"/>
          <w:sz w:val="24"/>
          <w:szCs w:val="24"/>
        </w:rPr>
        <w:t xml:space="preserve">acoso </w:t>
      </w:r>
      <w:r w:rsidR="00990177" w:rsidRPr="007C1C65">
        <w:rPr>
          <w:rFonts w:ascii="Arial" w:hAnsi="Arial" w:cs="Arial"/>
          <w:sz w:val="24"/>
          <w:szCs w:val="24"/>
        </w:rPr>
        <w:tab/>
        <w:t xml:space="preserve">sexual, que </w:t>
      </w:r>
      <w:r w:rsidRPr="007C1C65">
        <w:rPr>
          <w:rFonts w:ascii="Arial" w:hAnsi="Arial" w:cs="Arial"/>
          <w:sz w:val="24"/>
          <w:szCs w:val="24"/>
        </w:rPr>
        <w:t xml:space="preserve">deberá </w:t>
      </w:r>
      <w:r w:rsidRPr="007C1C65">
        <w:rPr>
          <w:rFonts w:ascii="Arial" w:hAnsi="Arial" w:cs="Arial"/>
          <w:sz w:val="24"/>
          <w:szCs w:val="24"/>
        </w:rPr>
        <w:tab/>
      </w:r>
      <w:r w:rsidR="000B3C87" w:rsidRPr="007C1C65">
        <w:rPr>
          <w:rFonts w:ascii="Arial" w:hAnsi="Arial" w:cs="Arial"/>
          <w:sz w:val="24"/>
          <w:szCs w:val="24"/>
        </w:rPr>
        <w:t xml:space="preserve">comunicarse </w:t>
      </w:r>
      <w:r w:rsidR="000B3C87" w:rsidRPr="007C1C65">
        <w:rPr>
          <w:rFonts w:ascii="Arial" w:hAnsi="Arial" w:cs="Arial"/>
          <w:sz w:val="24"/>
          <w:szCs w:val="24"/>
        </w:rPr>
        <w:tab/>
        <w:t xml:space="preserve">periódicamente </w:t>
      </w:r>
      <w:r w:rsidR="00D83A3A" w:rsidRPr="007C1C65">
        <w:rPr>
          <w:rFonts w:ascii="Arial" w:hAnsi="Arial" w:cs="Arial"/>
          <w:sz w:val="24"/>
          <w:szCs w:val="24"/>
        </w:rPr>
        <w:t xml:space="preserve">a </w:t>
      </w:r>
      <w:r w:rsidRPr="007C1C65">
        <w:rPr>
          <w:rFonts w:ascii="Arial" w:hAnsi="Arial" w:cs="Arial"/>
          <w:sz w:val="24"/>
          <w:szCs w:val="24"/>
        </w:rPr>
        <w:t xml:space="preserve">las servidoras/servidores públicos, a través de los medios o canales de comunicación institucionales que resulten idóneos para dejar constancia de su conocimiento.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lastRenderedPageBreak/>
        <w:t xml:space="preserve"> </w:t>
      </w:r>
    </w:p>
    <w:p w:rsidR="009D3323" w:rsidRPr="007C1C65" w:rsidRDefault="00B152F7" w:rsidP="00D8219B">
      <w:pPr>
        <w:ind w:left="851" w:right="851" w:firstLine="360"/>
        <w:contextualSpacing/>
        <w:mirrorIndents/>
        <w:rPr>
          <w:rFonts w:ascii="Arial" w:hAnsi="Arial" w:cs="Arial"/>
          <w:sz w:val="24"/>
          <w:szCs w:val="24"/>
        </w:rPr>
      </w:pPr>
      <w:r w:rsidRPr="007C1C65">
        <w:rPr>
          <w:rFonts w:ascii="Arial" w:hAnsi="Arial" w:cs="Arial"/>
          <w:sz w:val="24"/>
          <w:szCs w:val="24"/>
        </w:rPr>
        <w:t xml:space="preserve">Dicho pronunciamiento, contendrá los siguientes elementos: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450B9F" w:rsidRPr="007C1C65" w:rsidRDefault="00B152F7" w:rsidP="00D8219B">
      <w:pPr>
        <w:pStyle w:val="Prrafodelista"/>
        <w:numPr>
          <w:ilvl w:val="0"/>
          <w:numId w:val="38"/>
        </w:numPr>
        <w:ind w:right="851"/>
        <w:mirrorIndents/>
        <w:rPr>
          <w:rFonts w:ascii="Arial" w:hAnsi="Arial" w:cs="Arial"/>
          <w:sz w:val="24"/>
          <w:szCs w:val="24"/>
        </w:rPr>
      </w:pPr>
      <w:r w:rsidRPr="007C1C65">
        <w:rPr>
          <w:rFonts w:ascii="Arial" w:hAnsi="Arial" w:cs="Arial"/>
          <w:sz w:val="24"/>
          <w:szCs w:val="24"/>
        </w:rPr>
        <w:t xml:space="preserve">Explicitar el compromiso de cero </w:t>
      </w:r>
      <w:r w:rsidR="000B3C87" w:rsidRPr="007C1C65">
        <w:rPr>
          <w:rFonts w:ascii="Arial" w:hAnsi="Arial" w:cs="Arial"/>
          <w:sz w:val="24"/>
          <w:szCs w:val="24"/>
        </w:rPr>
        <w:t>tolerancias</w:t>
      </w:r>
      <w:r w:rsidRPr="007C1C65">
        <w:rPr>
          <w:rFonts w:ascii="Arial" w:hAnsi="Arial" w:cs="Arial"/>
          <w:sz w:val="24"/>
          <w:szCs w:val="24"/>
        </w:rPr>
        <w:t xml:space="preserve"> frente a conductas de hostigamiento sexual y acoso sexual y cualquier forma de violencia contra las mujeres, así como los tipos de sanciones a los que puede haber lugar por estas conductas; </w:t>
      </w:r>
    </w:p>
    <w:p w:rsidR="009D3323" w:rsidRPr="007C1C65" w:rsidRDefault="00450B9F" w:rsidP="00D8219B">
      <w:pPr>
        <w:pStyle w:val="Prrafodelista"/>
        <w:numPr>
          <w:ilvl w:val="0"/>
          <w:numId w:val="38"/>
        </w:numPr>
        <w:ind w:right="851"/>
        <w:mirrorIndents/>
        <w:rPr>
          <w:rFonts w:ascii="Arial" w:hAnsi="Arial" w:cs="Arial"/>
          <w:sz w:val="24"/>
          <w:szCs w:val="24"/>
        </w:rPr>
      </w:pPr>
      <w:r w:rsidRPr="007C1C65">
        <w:rPr>
          <w:rFonts w:ascii="Arial" w:hAnsi="Arial" w:cs="Arial"/>
          <w:sz w:val="24"/>
          <w:szCs w:val="24"/>
        </w:rPr>
        <w:t>Reafirmar el compromiso para erradicar las conductas de hostigamiento sexual y acoso sexual;</w:t>
      </w:r>
    </w:p>
    <w:p w:rsidR="00990177" w:rsidRPr="007C1C65" w:rsidRDefault="00990177" w:rsidP="007C1C65">
      <w:pPr>
        <w:pStyle w:val="Prrafodelista"/>
        <w:ind w:left="851" w:right="851" w:firstLine="0"/>
        <w:mirrorIndents/>
        <w:rPr>
          <w:rFonts w:ascii="Arial" w:hAnsi="Arial" w:cs="Arial"/>
          <w:b/>
          <w:sz w:val="24"/>
          <w:szCs w:val="24"/>
        </w:rPr>
      </w:pPr>
    </w:p>
    <w:p w:rsidR="00450B9F" w:rsidRPr="007C1C65" w:rsidRDefault="00450B9F" w:rsidP="00D8219B">
      <w:pPr>
        <w:pStyle w:val="Prrafodelista"/>
        <w:numPr>
          <w:ilvl w:val="0"/>
          <w:numId w:val="38"/>
        </w:numPr>
        <w:ind w:right="851"/>
        <w:mirrorIndents/>
        <w:rPr>
          <w:rFonts w:ascii="Arial" w:hAnsi="Arial" w:cs="Arial"/>
          <w:sz w:val="24"/>
          <w:szCs w:val="24"/>
        </w:rPr>
      </w:pPr>
      <w:r w:rsidRPr="007C1C65">
        <w:rPr>
          <w:rFonts w:ascii="Arial" w:hAnsi="Arial" w:cs="Arial"/>
          <w:sz w:val="24"/>
          <w:szCs w:val="24"/>
        </w:rPr>
        <w:t>Definir el hostigamiento sexual y acoso sexual de conformidad con lo establecido en la Ley General de Acceso de las Mujeres a una Vida Libre de Violencia y la Ley de Acceso de las Mujeres a una Vida Libre de Violencia del Estado de Jalisco</w:t>
      </w:r>
      <w:r w:rsidR="000B3C87" w:rsidRPr="007C1C65">
        <w:rPr>
          <w:rFonts w:ascii="Arial" w:hAnsi="Arial" w:cs="Arial"/>
          <w:sz w:val="24"/>
          <w:szCs w:val="24"/>
        </w:rPr>
        <w:t>.</w:t>
      </w:r>
    </w:p>
    <w:p w:rsidR="009D3323" w:rsidRPr="00D8219B" w:rsidRDefault="00B152F7" w:rsidP="00D8219B">
      <w:pPr>
        <w:pStyle w:val="Prrafodelista"/>
        <w:numPr>
          <w:ilvl w:val="0"/>
          <w:numId w:val="38"/>
        </w:numPr>
        <w:ind w:right="851"/>
        <w:mirrorIndents/>
        <w:rPr>
          <w:rFonts w:ascii="Arial" w:hAnsi="Arial" w:cs="Arial"/>
          <w:sz w:val="24"/>
          <w:szCs w:val="24"/>
        </w:rPr>
      </w:pPr>
      <w:r w:rsidRPr="00D8219B">
        <w:rPr>
          <w:rFonts w:ascii="Arial" w:hAnsi="Arial" w:cs="Arial"/>
          <w:sz w:val="24"/>
          <w:szCs w:val="24"/>
        </w:rPr>
        <w:t>Expresar en el contenido del pronunciamiento la prohibición de estas con</w:t>
      </w:r>
      <w:r w:rsidR="00450B9F" w:rsidRPr="00D8219B">
        <w:rPr>
          <w:rFonts w:ascii="Arial" w:hAnsi="Arial" w:cs="Arial"/>
          <w:sz w:val="24"/>
          <w:szCs w:val="24"/>
        </w:rPr>
        <w:t xml:space="preserve">ductas, a todas las personas que conforman la administración pública municipal, así </w:t>
      </w:r>
      <w:r w:rsidRPr="00D8219B">
        <w:rPr>
          <w:rFonts w:ascii="Arial" w:hAnsi="Arial" w:cs="Arial"/>
          <w:sz w:val="24"/>
          <w:szCs w:val="24"/>
        </w:rPr>
        <w:t>como</w:t>
      </w:r>
      <w:r w:rsidR="00450B9F" w:rsidRPr="00D8219B">
        <w:rPr>
          <w:rFonts w:ascii="Arial" w:hAnsi="Arial" w:cs="Arial"/>
          <w:sz w:val="24"/>
          <w:szCs w:val="24"/>
        </w:rPr>
        <w:t xml:space="preserve"> a las</w:t>
      </w:r>
      <w:r w:rsidRPr="00D8219B">
        <w:rPr>
          <w:rFonts w:ascii="Arial" w:hAnsi="Arial" w:cs="Arial"/>
          <w:sz w:val="24"/>
          <w:szCs w:val="24"/>
        </w:rPr>
        <w:t xml:space="preserve"> personas prestadoras de servicio social, personal de honorarios y personas subcontratadas, entre otras; </w:t>
      </w:r>
    </w:p>
    <w:p w:rsidR="00B152F7" w:rsidRPr="00D8219B" w:rsidRDefault="00B152F7" w:rsidP="00D8219B">
      <w:pPr>
        <w:pStyle w:val="Prrafodelista"/>
        <w:numPr>
          <w:ilvl w:val="0"/>
          <w:numId w:val="38"/>
        </w:numPr>
        <w:ind w:right="851"/>
        <w:mirrorIndents/>
        <w:rPr>
          <w:rFonts w:ascii="Arial" w:hAnsi="Arial" w:cs="Arial"/>
          <w:sz w:val="24"/>
          <w:szCs w:val="24"/>
        </w:rPr>
      </w:pPr>
      <w:r w:rsidRPr="00D8219B">
        <w:rPr>
          <w:rFonts w:ascii="Arial" w:hAnsi="Arial" w:cs="Arial"/>
          <w:sz w:val="24"/>
          <w:szCs w:val="24"/>
        </w:rPr>
        <w:t xml:space="preserve">Brindar información sobre los mecanismos de denuncia y atención; </w:t>
      </w:r>
    </w:p>
    <w:p w:rsidR="009D3323" w:rsidRPr="007C1C65" w:rsidRDefault="00B152F7" w:rsidP="00D8219B">
      <w:pPr>
        <w:pStyle w:val="Prrafodelista"/>
        <w:numPr>
          <w:ilvl w:val="0"/>
          <w:numId w:val="38"/>
        </w:numPr>
        <w:ind w:right="851"/>
        <w:mirrorIndents/>
        <w:rPr>
          <w:rFonts w:ascii="Arial" w:hAnsi="Arial" w:cs="Arial"/>
          <w:sz w:val="24"/>
          <w:szCs w:val="24"/>
        </w:rPr>
      </w:pPr>
      <w:r w:rsidRPr="007C1C65">
        <w:rPr>
          <w:rFonts w:ascii="Arial" w:hAnsi="Arial" w:cs="Arial"/>
          <w:sz w:val="24"/>
          <w:szCs w:val="24"/>
        </w:rPr>
        <w:t xml:space="preserve">Explicitar el compromiso de interpretar y aplicar el Protocolo para la prevención, atención y sanción del hostigamiento sexual y acoso sexual, con pleno respeto de los derechos humanos; </w:t>
      </w:r>
    </w:p>
    <w:p w:rsidR="00B152F7" w:rsidRPr="007C1C65" w:rsidRDefault="000B3C87" w:rsidP="00D8219B">
      <w:pPr>
        <w:pStyle w:val="Prrafodelista"/>
        <w:numPr>
          <w:ilvl w:val="0"/>
          <w:numId w:val="38"/>
        </w:numPr>
        <w:ind w:right="851"/>
        <w:mirrorIndents/>
        <w:rPr>
          <w:rFonts w:ascii="Arial" w:hAnsi="Arial" w:cs="Arial"/>
          <w:sz w:val="24"/>
          <w:szCs w:val="24"/>
        </w:rPr>
      </w:pPr>
      <w:r w:rsidRPr="007C1C65">
        <w:rPr>
          <w:rFonts w:ascii="Arial" w:hAnsi="Arial" w:cs="Arial"/>
          <w:sz w:val="24"/>
          <w:szCs w:val="24"/>
        </w:rPr>
        <w:t>Establecer</w:t>
      </w:r>
      <w:r w:rsidR="00B152F7" w:rsidRPr="007C1C65">
        <w:rPr>
          <w:rFonts w:ascii="Arial" w:hAnsi="Arial" w:cs="Arial"/>
          <w:sz w:val="24"/>
          <w:szCs w:val="24"/>
        </w:rPr>
        <w:t xml:space="preserve"> compromisos particulares de la dependencia municipal </w:t>
      </w:r>
      <w:r w:rsidRPr="007C1C65">
        <w:rPr>
          <w:rFonts w:ascii="Arial" w:hAnsi="Arial" w:cs="Arial"/>
          <w:sz w:val="24"/>
          <w:szCs w:val="24"/>
        </w:rPr>
        <w:t>para erradicar las conductas de hostigamiento sexual y acoso</w:t>
      </w:r>
      <w:r w:rsidR="00B152F7" w:rsidRPr="007C1C65">
        <w:rPr>
          <w:rFonts w:ascii="Arial" w:hAnsi="Arial" w:cs="Arial"/>
          <w:sz w:val="24"/>
          <w:szCs w:val="24"/>
        </w:rPr>
        <w:t xml:space="preserve"> sexual, mismos que deben de ser informados a las dependencias administrativas responsables de la operación de este protocolo;</w:t>
      </w:r>
    </w:p>
    <w:p w:rsidR="00B152F7" w:rsidRPr="00D8219B" w:rsidRDefault="00B152F7" w:rsidP="00D8219B">
      <w:pPr>
        <w:pStyle w:val="Prrafodelista"/>
        <w:numPr>
          <w:ilvl w:val="0"/>
          <w:numId w:val="38"/>
        </w:numPr>
        <w:ind w:right="851"/>
        <w:mirrorIndents/>
        <w:rPr>
          <w:rFonts w:ascii="Arial" w:hAnsi="Arial" w:cs="Arial"/>
          <w:sz w:val="24"/>
          <w:szCs w:val="24"/>
        </w:rPr>
      </w:pPr>
      <w:r w:rsidRPr="00D8219B">
        <w:rPr>
          <w:rFonts w:ascii="Arial" w:hAnsi="Arial" w:cs="Arial"/>
          <w:sz w:val="24"/>
          <w:szCs w:val="24"/>
        </w:rPr>
        <w:t xml:space="preserve">Firma de la persona titular de la dependencia; </w:t>
      </w:r>
    </w:p>
    <w:p w:rsidR="00253D69" w:rsidRPr="00D8219B" w:rsidRDefault="00450B9F" w:rsidP="00D8219B">
      <w:pPr>
        <w:pStyle w:val="Prrafodelista"/>
        <w:numPr>
          <w:ilvl w:val="0"/>
          <w:numId w:val="38"/>
        </w:numPr>
        <w:ind w:right="851"/>
        <w:mirrorIndents/>
        <w:rPr>
          <w:rFonts w:ascii="Arial" w:hAnsi="Arial" w:cs="Arial"/>
          <w:sz w:val="24"/>
          <w:szCs w:val="24"/>
        </w:rPr>
      </w:pPr>
      <w:r w:rsidRPr="00D8219B">
        <w:rPr>
          <w:rFonts w:ascii="Arial" w:hAnsi="Arial" w:cs="Arial"/>
          <w:sz w:val="24"/>
          <w:szCs w:val="24"/>
        </w:rPr>
        <w:t>Lugar y fecha</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253D69" w:rsidRPr="007C1C65" w:rsidRDefault="00253D69" w:rsidP="007C1C65">
      <w:pPr>
        <w:numPr>
          <w:ilvl w:val="0"/>
          <w:numId w:val="9"/>
        </w:numPr>
        <w:ind w:left="851" w:right="851"/>
        <w:contextualSpacing/>
        <w:mirrorIndents/>
        <w:rPr>
          <w:rFonts w:ascii="Arial" w:hAnsi="Arial" w:cs="Arial"/>
          <w:sz w:val="24"/>
          <w:szCs w:val="24"/>
        </w:rPr>
      </w:pPr>
      <w:r w:rsidRPr="007C1C65">
        <w:rPr>
          <w:rFonts w:ascii="Arial" w:hAnsi="Arial" w:cs="Arial"/>
          <w:sz w:val="24"/>
          <w:szCs w:val="24"/>
        </w:rPr>
        <w:t>Colocar en las áreas de recepción y de atención información impresa sobre prevención sobre prevención y atención del acoso sexual y hostigamiento sexual, así como hacer llegar la información a través de medios electrónicos.</w:t>
      </w:r>
    </w:p>
    <w:p w:rsidR="009D3323" w:rsidRPr="007C1C65" w:rsidRDefault="00B152F7" w:rsidP="007C1C65">
      <w:pPr>
        <w:numPr>
          <w:ilvl w:val="0"/>
          <w:numId w:val="9"/>
        </w:numPr>
        <w:ind w:left="851" w:right="851"/>
        <w:contextualSpacing/>
        <w:mirrorIndents/>
        <w:rPr>
          <w:rFonts w:ascii="Arial" w:hAnsi="Arial" w:cs="Arial"/>
          <w:sz w:val="24"/>
          <w:szCs w:val="24"/>
        </w:rPr>
      </w:pPr>
      <w:r w:rsidRPr="007C1C65">
        <w:rPr>
          <w:rFonts w:ascii="Arial" w:hAnsi="Arial" w:cs="Arial"/>
          <w:sz w:val="24"/>
          <w:szCs w:val="24"/>
        </w:rPr>
        <w:t xml:space="preserve">Asegurar que la totalidad del personal reciba al menos una sesión anual de sensibilización en materia de igualdad entre mujeres y hombres y prevención del hostigamiento sexual y acoso sexual. Así como otorgar las facilidades para que el personal asista a las capacitaciones que ofrezca los diferentes órganos de gobierno; </w:t>
      </w:r>
    </w:p>
    <w:p w:rsidR="009D3323" w:rsidRPr="007C1C65" w:rsidRDefault="00B152F7" w:rsidP="007C1C65">
      <w:pPr>
        <w:numPr>
          <w:ilvl w:val="0"/>
          <w:numId w:val="9"/>
        </w:numPr>
        <w:ind w:left="851" w:right="851"/>
        <w:contextualSpacing/>
        <w:mirrorIndents/>
        <w:rPr>
          <w:rFonts w:ascii="Arial" w:hAnsi="Arial" w:cs="Arial"/>
          <w:sz w:val="24"/>
          <w:szCs w:val="24"/>
        </w:rPr>
      </w:pPr>
      <w:r w:rsidRPr="007C1C65">
        <w:rPr>
          <w:rFonts w:ascii="Arial" w:hAnsi="Arial" w:cs="Arial"/>
          <w:sz w:val="24"/>
          <w:szCs w:val="24"/>
        </w:rPr>
        <w:t xml:space="preserve">Promover permanentemente una cultura institucional de igualdad de </w:t>
      </w:r>
      <w:r w:rsidR="00990177" w:rsidRPr="007C1C65">
        <w:rPr>
          <w:rFonts w:ascii="Arial" w:hAnsi="Arial" w:cs="Arial"/>
          <w:sz w:val="24"/>
          <w:szCs w:val="24"/>
        </w:rPr>
        <w:t>género y</w:t>
      </w:r>
      <w:r w:rsidRPr="007C1C65">
        <w:rPr>
          <w:rFonts w:ascii="Arial" w:hAnsi="Arial" w:cs="Arial"/>
          <w:sz w:val="24"/>
          <w:szCs w:val="24"/>
        </w:rPr>
        <w:t xml:space="preserve"> un clima laboral libre de violencia, y documentar las campañas de difusión que anualmente se lleven a cabo, entre otros, para prevenir y erradicar el hostigamiento sexual y acoso sexual; </w:t>
      </w:r>
    </w:p>
    <w:p w:rsidR="009D3323" w:rsidRPr="007C1C65" w:rsidRDefault="00B152F7" w:rsidP="007C1C65">
      <w:pPr>
        <w:numPr>
          <w:ilvl w:val="0"/>
          <w:numId w:val="9"/>
        </w:numPr>
        <w:ind w:left="851" w:right="851"/>
        <w:contextualSpacing/>
        <w:mirrorIndents/>
        <w:rPr>
          <w:rFonts w:ascii="Arial" w:hAnsi="Arial" w:cs="Arial"/>
          <w:sz w:val="24"/>
          <w:szCs w:val="24"/>
        </w:rPr>
      </w:pPr>
      <w:r w:rsidRPr="007C1C65">
        <w:rPr>
          <w:rFonts w:ascii="Arial" w:hAnsi="Arial" w:cs="Arial"/>
          <w:sz w:val="24"/>
          <w:szCs w:val="24"/>
        </w:rPr>
        <w:lastRenderedPageBreak/>
        <w:t xml:space="preserve">Proporcionar a la persona que se ostenta como primer contacto los medios para llevar a cabo sus actividades con oportunidad, en los casos de hostigamiento sexual y acoso sexual; y </w:t>
      </w:r>
    </w:p>
    <w:p w:rsidR="009D3323" w:rsidRPr="007C1C65" w:rsidRDefault="00B152F7" w:rsidP="007C1C65">
      <w:pPr>
        <w:numPr>
          <w:ilvl w:val="0"/>
          <w:numId w:val="9"/>
        </w:numPr>
        <w:ind w:left="851" w:right="851"/>
        <w:contextualSpacing/>
        <w:mirrorIndents/>
        <w:rPr>
          <w:rFonts w:ascii="Arial" w:hAnsi="Arial" w:cs="Arial"/>
          <w:sz w:val="24"/>
          <w:szCs w:val="24"/>
        </w:rPr>
      </w:pPr>
      <w:r w:rsidRPr="007C1C65">
        <w:rPr>
          <w:rFonts w:ascii="Arial" w:hAnsi="Arial" w:cs="Arial"/>
          <w:sz w:val="24"/>
          <w:szCs w:val="24"/>
        </w:rPr>
        <w:t xml:space="preserve">Fortalecer las capacidades de las personas servidoras públicas para identificar conductas que impliquen hostigamiento sexual y acoso sexual.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D8219B" w:rsidP="00D8219B">
      <w:pPr>
        <w:ind w:left="851" w:right="851" w:firstLine="0"/>
        <w:contextualSpacing/>
        <w:mirrorIndents/>
        <w:rPr>
          <w:rFonts w:ascii="Arial" w:hAnsi="Arial" w:cs="Arial"/>
          <w:sz w:val="24"/>
          <w:szCs w:val="24"/>
        </w:rPr>
      </w:pPr>
      <w:r w:rsidRPr="007C1C65">
        <w:rPr>
          <w:rFonts w:ascii="Arial" w:hAnsi="Arial" w:cs="Arial"/>
          <w:b/>
          <w:sz w:val="24"/>
          <w:szCs w:val="24"/>
        </w:rPr>
        <w:t>1</w:t>
      </w:r>
      <w:r>
        <w:rPr>
          <w:rFonts w:ascii="Arial" w:hAnsi="Arial" w:cs="Arial"/>
          <w:b/>
          <w:sz w:val="24"/>
          <w:szCs w:val="24"/>
        </w:rPr>
        <w:t>6</w:t>
      </w:r>
      <w:r w:rsidRPr="007C1C65">
        <w:rPr>
          <w:rFonts w:ascii="Arial" w:hAnsi="Arial" w:cs="Arial"/>
          <w:b/>
          <w:sz w:val="24"/>
          <w:szCs w:val="24"/>
        </w:rPr>
        <w:t>.-</w:t>
      </w:r>
      <w:r w:rsidRPr="007C1C65">
        <w:rPr>
          <w:rFonts w:ascii="Arial" w:hAnsi="Arial" w:cs="Arial"/>
          <w:sz w:val="24"/>
          <w:szCs w:val="24"/>
        </w:rPr>
        <w:t xml:space="preserve"> </w:t>
      </w:r>
      <w:r w:rsidR="00B152F7" w:rsidRPr="007C1C65">
        <w:rPr>
          <w:rFonts w:ascii="Arial" w:hAnsi="Arial" w:cs="Arial"/>
          <w:sz w:val="24"/>
          <w:szCs w:val="24"/>
        </w:rPr>
        <w:t>El Instituto Municipal de la Mujer y la Oficialía Mayor Administrativa</w:t>
      </w:r>
      <w:r w:rsidR="000A49C0" w:rsidRPr="007C1C65">
        <w:rPr>
          <w:rFonts w:ascii="Arial" w:hAnsi="Arial" w:cs="Arial"/>
          <w:sz w:val="24"/>
          <w:szCs w:val="24"/>
        </w:rPr>
        <w:t xml:space="preserve"> y la Contraloría por medio del Órgano Interno de Control</w:t>
      </w:r>
      <w:r w:rsidR="00B152F7" w:rsidRPr="007C1C65">
        <w:rPr>
          <w:rFonts w:ascii="Arial" w:hAnsi="Arial" w:cs="Arial"/>
          <w:sz w:val="24"/>
          <w:szCs w:val="24"/>
        </w:rPr>
        <w:t xml:space="preserve">, participarán en la planeación, ejecución y evaluación de las acciones específicas para la prevención y atención de conductas de hostigamiento sexual y acoso sexual, y elaborarán un informe anual de resultados que deberá ser difundido por medios electrónicos al interior de la </w:t>
      </w:r>
      <w:r w:rsidR="00350286" w:rsidRPr="007C1C65">
        <w:rPr>
          <w:rFonts w:ascii="Arial" w:hAnsi="Arial" w:cs="Arial"/>
          <w:sz w:val="24"/>
          <w:szCs w:val="24"/>
        </w:rPr>
        <w:t>Administración Pública Municipal.</w:t>
      </w:r>
      <w:r w:rsidR="00B152F7" w:rsidRPr="007C1C65">
        <w:rPr>
          <w:rFonts w:ascii="Arial" w:hAnsi="Arial" w:cs="Arial"/>
          <w:sz w:val="24"/>
          <w:szCs w:val="24"/>
        </w:rPr>
        <w:t xml:space="preserve"> </w:t>
      </w:r>
    </w:p>
    <w:p w:rsidR="00D83A3A" w:rsidRDefault="00D83A3A" w:rsidP="007C1C65">
      <w:pPr>
        <w:ind w:left="851" w:right="851" w:firstLine="0"/>
        <w:contextualSpacing/>
        <w:mirrorIndents/>
        <w:rPr>
          <w:rFonts w:ascii="Arial" w:hAnsi="Arial" w:cs="Arial"/>
          <w:sz w:val="24"/>
          <w:szCs w:val="24"/>
        </w:rPr>
      </w:pPr>
    </w:p>
    <w:p w:rsidR="00D36A76" w:rsidRPr="007C1C65" w:rsidRDefault="00D36A76" w:rsidP="007C1C65">
      <w:pPr>
        <w:ind w:left="851" w:right="851" w:firstLine="0"/>
        <w:contextualSpacing/>
        <w:mirrorIndents/>
        <w:rPr>
          <w:rFonts w:ascii="Arial" w:hAnsi="Arial" w:cs="Arial"/>
          <w:sz w:val="24"/>
          <w:szCs w:val="24"/>
        </w:rPr>
      </w:pPr>
    </w:p>
    <w:p w:rsidR="00CC1FC5" w:rsidRPr="007C1C65" w:rsidRDefault="00CC1FC5" w:rsidP="00B64E68">
      <w:pPr>
        <w:spacing w:after="77" w:line="240" w:lineRule="auto"/>
        <w:ind w:left="851" w:right="851" w:firstLine="0"/>
        <w:contextualSpacing/>
        <w:mirrorIndents/>
        <w:jc w:val="center"/>
        <w:rPr>
          <w:rFonts w:ascii="Arial" w:hAnsi="Arial" w:cs="Arial"/>
          <w:b/>
          <w:sz w:val="24"/>
          <w:szCs w:val="24"/>
        </w:rPr>
      </w:pPr>
      <w:r w:rsidRPr="007C1C65">
        <w:rPr>
          <w:rFonts w:ascii="Arial" w:hAnsi="Arial" w:cs="Arial"/>
          <w:b/>
          <w:sz w:val="24"/>
          <w:szCs w:val="24"/>
        </w:rPr>
        <w:t>CAPÍTULO IV</w:t>
      </w:r>
    </w:p>
    <w:p w:rsidR="00CC1FC5" w:rsidRPr="007C1C65" w:rsidRDefault="00CC1FC5" w:rsidP="00B64E68">
      <w:pPr>
        <w:ind w:left="851" w:right="851" w:firstLine="0"/>
        <w:contextualSpacing/>
        <w:mirrorIndents/>
        <w:jc w:val="center"/>
        <w:rPr>
          <w:rFonts w:ascii="Arial" w:hAnsi="Arial" w:cs="Arial"/>
          <w:b/>
          <w:sz w:val="24"/>
          <w:szCs w:val="24"/>
        </w:rPr>
      </w:pPr>
      <w:r w:rsidRPr="007C1C65">
        <w:rPr>
          <w:rFonts w:ascii="Arial" w:hAnsi="Arial" w:cs="Arial"/>
          <w:b/>
          <w:sz w:val="24"/>
          <w:szCs w:val="24"/>
        </w:rPr>
        <w:t>DEL HOSTIGAMIENTO SEXUAL Y ACOSO SEXUAL</w:t>
      </w:r>
    </w:p>
    <w:p w:rsidR="006A72B4" w:rsidRPr="007C1C65" w:rsidRDefault="006A72B4" w:rsidP="007C1C65">
      <w:pPr>
        <w:ind w:left="851" w:right="851" w:firstLine="0"/>
        <w:contextualSpacing/>
        <w:mirrorIndents/>
        <w:rPr>
          <w:rFonts w:ascii="Arial" w:hAnsi="Arial" w:cs="Arial"/>
          <w:b/>
          <w:sz w:val="24"/>
          <w:szCs w:val="24"/>
        </w:rPr>
      </w:pPr>
    </w:p>
    <w:p w:rsidR="006A72B4" w:rsidRPr="007C1C65" w:rsidRDefault="006A72B4" w:rsidP="007C1C65">
      <w:pPr>
        <w:ind w:left="851" w:right="851" w:firstLine="0"/>
        <w:contextualSpacing/>
        <w:mirrorIndents/>
        <w:rPr>
          <w:rFonts w:ascii="Arial" w:hAnsi="Arial" w:cs="Arial"/>
          <w:sz w:val="24"/>
          <w:szCs w:val="24"/>
        </w:rPr>
      </w:pPr>
      <w:r w:rsidRPr="007C1C65">
        <w:rPr>
          <w:rFonts w:ascii="Arial" w:hAnsi="Arial" w:cs="Arial"/>
          <w:b/>
          <w:sz w:val="24"/>
          <w:szCs w:val="24"/>
        </w:rPr>
        <w:t>17.-</w:t>
      </w:r>
      <w:r w:rsidRPr="007C1C65">
        <w:rPr>
          <w:rFonts w:ascii="Arial" w:hAnsi="Arial" w:cs="Arial"/>
          <w:sz w:val="24"/>
          <w:szCs w:val="24"/>
        </w:rPr>
        <w:t xml:space="preserve"> Se consideran actos de hostigamiento sexual de manera enunciativa más no limitativa los siguientes: </w:t>
      </w:r>
    </w:p>
    <w:p w:rsidR="009D3323" w:rsidRPr="00D8219B" w:rsidRDefault="00B152F7" w:rsidP="00D8219B">
      <w:pPr>
        <w:pStyle w:val="Prrafodelista"/>
        <w:numPr>
          <w:ilvl w:val="0"/>
          <w:numId w:val="39"/>
        </w:numPr>
        <w:ind w:right="851"/>
        <w:mirrorIndents/>
        <w:rPr>
          <w:rFonts w:ascii="Arial" w:hAnsi="Arial" w:cs="Arial"/>
          <w:sz w:val="24"/>
          <w:szCs w:val="24"/>
        </w:rPr>
      </w:pPr>
      <w:r w:rsidRPr="00D8219B">
        <w:rPr>
          <w:rFonts w:ascii="Arial" w:hAnsi="Arial" w:cs="Arial"/>
          <w:sz w:val="24"/>
          <w:szCs w:val="24"/>
        </w:rPr>
        <w:t xml:space="preserve">Toda conducta de naturaleza sexual no deseada en la que existe un vínculo de subordinación laboral, cometida por un superior jerárquico en contra de un inferior jerárquico; </w:t>
      </w:r>
    </w:p>
    <w:p w:rsidR="009D3323" w:rsidRPr="00D8219B" w:rsidRDefault="00B152F7" w:rsidP="00D8219B">
      <w:pPr>
        <w:pStyle w:val="Prrafodelista"/>
        <w:numPr>
          <w:ilvl w:val="0"/>
          <w:numId w:val="39"/>
        </w:numPr>
        <w:ind w:right="851"/>
        <w:mirrorIndents/>
        <w:rPr>
          <w:rFonts w:ascii="Arial" w:hAnsi="Arial" w:cs="Arial"/>
          <w:sz w:val="24"/>
          <w:szCs w:val="24"/>
        </w:rPr>
      </w:pPr>
      <w:r w:rsidRPr="00D8219B">
        <w:rPr>
          <w:rFonts w:ascii="Arial" w:hAnsi="Arial" w:cs="Arial"/>
          <w:sz w:val="24"/>
          <w:szCs w:val="24"/>
        </w:rPr>
        <w:t xml:space="preserve">Toda represalia infringida a la víctima por el hecho de no acceder al favor sexual propuesto por quien ostenta la superioridad jerárquica; y </w:t>
      </w:r>
    </w:p>
    <w:p w:rsidR="009D3323" w:rsidRPr="00D8219B" w:rsidRDefault="00B152F7" w:rsidP="00D8219B">
      <w:pPr>
        <w:pStyle w:val="Prrafodelista"/>
        <w:numPr>
          <w:ilvl w:val="0"/>
          <w:numId w:val="39"/>
        </w:numPr>
        <w:ind w:right="851"/>
        <w:mirrorIndents/>
        <w:rPr>
          <w:rFonts w:ascii="Arial" w:hAnsi="Arial" w:cs="Arial"/>
          <w:sz w:val="24"/>
          <w:szCs w:val="24"/>
        </w:rPr>
      </w:pPr>
      <w:r w:rsidRPr="00D8219B">
        <w:rPr>
          <w:rFonts w:ascii="Arial" w:hAnsi="Arial" w:cs="Arial"/>
          <w:sz w:val="24"/>
          <w:szCs w:val="24"/>
        </w:rPr>
        <w:t xml:space="preserve">Todo acto de complicidad entre la persona que ostenta la superioridad jerárquica y el personal subordinado, que genere condiciones para que la víctima acceda bajo presión al favor sexual. </w:t>
      </w:r>
    </w:p>
    <w:p w:rsidR="00253D69" w:rsidRPr="007C1C65" w:rsidRDefault="00B152F7" w:rsidP="007C1C65">
      <w:pPr>
        <w:spacing w:after="75"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6A72B4" w:rsidP="007C1C65">
      <w:pPr>
        <w:ind w:left="851" w:right="851" w:firstLine="0"/>
        <w:contextualSpacing/>
        <w:mirrorIndents/>
        <w:rPr>
          <w:rFonts w:ascii="Arial" w:hAnsi="Arial" w:cs="Arial"/>
          <w:sz w:val="24"/>
          <w:szCs w:val="24"/>
        </w:rPr>
      </w:pPr>
      <w:r w:rsidRPr="007C1C65">
        <w:rPr>
          <w:rFonts w:ascii="Arial" w:hAnsi="Arial" w:cs="Arial"/>
          <w:b/>
          <w:sz w:val="24"/>
          <w:szCs w:val="24"/>
        </w:rPr>
        <w:t>18.-</w:t>
      </w:r>
      <w:r w:rsidRPr="007C1C65">
        <w:rPr>
          <w:rFonts w:ascii="Arial" w:hAnsi="Arial" w:cs="Arial"/>
          <w:sz w:val="24"/>
          <w:szCs w:val="24"/>
        </w:rPr>
        <w:t xml:space="preserve"> </w:t>
      </w:r>
      <w:r w:rsidR="00B152F7" w:rsidRPr="007C1C65">
        <w:rPr>
          <w:rFonts w:ascii="Arial" w:hAnsi="Arial" w:cs="Arial"/>
          <w:sz w:val="24"/>
          <w:szCs w:val="24"/>
        </w:rPr>
        <w:t xml:space="preserve">Se consideran actos de acoso sexual de manera enunciativa más no limitativa los siguientes: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D8219B" w:rsidRDefault="00B152F7" w:rsidP="00D8219B">
      <w:pPr>
        <w:pStyle w:val="Prrafodelista"/>
        <w:numPr>
          <w:ilvl w:val="0"/>
          <w:numId w:val="40"/>
        </w:numPr>
        <w:ind w:right="851"/>
        <w:mirrorIndents/>
        <w:rPr>
          <w:rFonts w:ascii="Arial" w:hAnsi="Arial" w:cs="Arial"/>
          <w:sz w:val="24"/>
          <w:szCs w:val="24"/>
        </w:rPr>
      </w:pPr>
      <w:r w:rsidRPr="00D8219B">
        <w:rPr>
          <w:rFonts w:ascii="Arial" w:hAnsi="Arial" w:cs="Arial"/>
          <w:sz w:val="24"/>
          <w:szCs w:val="24"/>
        </w:rPr>
        <w:t xml:space="preserve">Toda conducta de naturaleza sexual no deseada, en el que no existe una subordinación de la víctima con quien perpetra el acto, en donde se manifiesta un ejercicio de poder que conlleva a un </w:t>
      </w:r>
      <w:r w:rsidR="00D555C5" w:rsidRPr="00D8219B">
        <w:rPr>
          <w:rFonts w:ascii="Arial" w:hAnsi="Arial" w:cs="Arial"/>
          <w:sz w:val="24"/>
          <w:szCs w:val="24"/>
        </w:rPr>
        <w:t>estado de indefensión y riesgo,</w:t>
      </w:r>
      <w:r w:rsidR="00CC1FC5" w:rsidRPr="00D8219B">
        <w:rPr>
          <w:rFonts w:ascii="Arial" w:hAnsi="Arial" w:cs="Arial"/>
          <w:sz w:val="24"/>
          <w:szCs w:val="24"/>
        </w:rPr>
        <w:t xml:space="preserve"> </w:t>
      </w:r>
      <w:r w:rsidRPr="00D8219B">
        <w:rPr>
          <w:rFonts w:ascii="Arial" w:hAnsi="Arial" w:cs="Arial"/>
          <w:sz w:val="24"/>
          <w:szCs w:val="24"/>
        </w:rPr>
        <w:t xml:space="preserve">independientemente de que se realice en uno o varios eventos; y  </w:t>
      </w:r>
      <w:r w:rsidR="00D555C5" w:rsidRPr="00D8219B">
        <w:rPr>
          <w:rFonts w:ascii="Arial" w:hAnsi="Arial" w:cs="Arial"/>
          <w:sz w:val="24"/>
          <w:szCs w:val="24"/>
        </w:rPr>
        <w:t xml:space="preserve">                                                                                                                                                                                       </w:t>
      </w:r>
    </w:p>
    <w:p w:rsidR="009D3323" w:rsidRPr="00D8219B" w:rsidRDefault="00B152F7" w:rsidP="00D8219B">
      <w:pPr>
        <w:pStyle w:val="Prrafodelista"/>
        <w:numPr>
          <w:ilvl w:val="0"/>
          <w:numId w:val="40"/>
        </w:numPr>
        <w:ind w:right="851"/>
        <w:mirrorIndents/>
        <w:rPr>
          <w:rFonts w:ascii="Arial" w:hAnsi="Arial" w:cs="Arial"/>
          <w:sz w:val="24"/>
          <w:szCs w:val="24"/>
        </w:rPr>
      </w:pPr>
      <w:r w:rsidRPr="00D8219B">
        <w:rPr>
          <w:rFonts w:ascii="Arial" w:hAnsi="Arial" w:cs="Arial"/>
          <w:sz w:val="24"/>
          <w:szCs w:val="24"/>
        </w:rPr>
        <w:t xml:space="preserve">Las injurias sexistas, las microagresiones, los micromachismos, la proxemia, los filtros culturales y los tocamientos de partes erógenas.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sz w:val="24"/>
          <w:szCs w:val="24"/>
        </w:rPr>
        <w:t xml:space="preserve">El acoso sexual puede generarlo una persona, un grupo de personas, o en su caso un inferior jerárquico sobre un superior jerárquico.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6A72B4" w:rsidRDefault="00EA147C" w:rsidP="007C1C65">
      <w:pPr>
        <w:pStyle w:val="Textoindependiente"/>
        <w:spacing w:line="278" w:lineRule="auto"/>
        <w:ind w:left="851" w:right="851"/>
        <w:contextualSpacing/>
        <w:mirrorIndents/>
        <w:jc w:val="both"/>
        <w:rPr>
          <w:rFonts w:ascii="Arial" w:hAnsi="Arial" w:cs="Arial"/>
        </w:rPr>
      </w:pPr>
      <w:r w:rsidRPr="007C1C65">
        <w:rPr>
          <w:rFonts w:ascii="Arial" w:hAnsi="Arial" w:cs="Arial"/>
          <w:b/>
        </w:rPr>
        <w:lastRenderedPageBreak/>
        <w:t>19</w:t>
      </w:r>
      <w:r w:rsidR="006A72B4" w:rsidRPr="007C1C65">
        <w:rPr>
          <w:rFonts w:ascii="Arial" w:hAnsi="Arial" w:cs="Arial"/>
          <w:b/>
        </w:rPr>
        <w:t xml:space="preserve">.- </w:t>
      </w:r>
      <w:r w:rsidR="006A72B4" w:rsidRPr="007C1C65">
        <w:rPr>
          <w:rFonts w:ascii="Arial" w:hAnsi="Arial" w:cs="Arial"/>
        </w:rPr>
        <w:t>El nivel de gravedad de los actos de hostigamiento sexual se determinará</w:t>
      </w:r>
      <w:r w:rsidR="006A72B4" w:rsidRPr="007C1C65">
        <w:rPr>
          <w:rFonts w:ascii="Arial" w:hAnsi="Arial" w:cs="Arial"/>
          <w:spacing w:val="-61"/>
        </w:rPr>
        <w:t xml:space="preserve"> </w:t>
      </w:r>
      <w:r w:rsidR="006A72B4" w:rsidRPr="007C1C65">
        <w:rPr>
          <w:rFonts w:ascii="Arial" w:hAnsi="Arial" w:cs="Arial"/>
        </w:rPr>
        <w:t>teniendo</w:t>
      </w:r>
      <w:r w:rsidR="006A72B4" w:rsidRPr="007C1C65">
        <w:rPr>
          <w:rFonts w:ascii="Arial" w:hAnsi="Arial" w:cs="Arial"/>
          <w:spacing w:val="2"/>
        </w:rPr>
        <w:t xml:space="preserve"> </w:t>
      </w:r>
      <w:r w:rsidR="006A72B4" w:rsidRPr="007C1C65">
        <w:rPr>
          <w:rFonts w:ascii="Arial" w:hAnsi="Arial" w:cs="Arial"/>
        </w:rPr>
        <w:t>como</w:t>
      </w:r>
      <w:r w:rsidR="006A72B4" w:rsidRPr="007C1C65">
        <w:rPr>
          <w:rFonts w:ascii="Arial" w:hAnsi="Arial" w:cs="Arial"/>
          <w:spacing w:val="3"/>
        </w:rPr>
        <w:t xml:space="preserve"> </w:t>
      </w:r>
      <w:r w:rsidR="006A72B4" w:rsidRPr="007C1C65">
        <w:rPr>
          <w:rFonts w:ascii="Arial" w:hAnsi="Arial" w:cs="Arial"/>
        </w:rPr>
        <w:t>referencia</w:t>
      </w:r>
      <w:r w:rsidR="006A72B4" w:rsidRPr="007C1C65">
        <w:rPr>
          <w:rFonts w:ascii="Arial" w:hAnsi="Arial" w:cs="Arial"/>
          <w:spacing w:val="3"/>
        </w:rPr>
        <w:t xml:space="preserve"> </w:t>
      </w:r>
      <w:r w:rsidR="006A72B4" w:rsidRPr="007C1C65">
        <w:rPr>
          <w:rFonts w:ascii="Arial" w:hAnsi="Arial" w:cs="Arial"/>
        </w:rPr>
        <w:t>la</w:t>
      </w:r>
      <w:r w:rsidR="006A72B4" w:rsidRPr="007C1C65">
        <w:rPr>
          <w:rFonts w:ascii="Arial" w:hAnsi="Arial" w:cs="Arial"/>
          <w:spacing w:val="2"/>
        </w:rPr>
        <w:t xml:space="preserve"> </w:t>
      </w:r>
      <w:r w:rsidR="006A72B4" w:rsidRPr="007C1C65">
        <w:rPr>
          <w:rFonts w:ascii="Arial" w:hAnsi="Arial" w:cs="Arial"/>
        </w:rPr>
        <w:t>siguiente</w:t>
      </w:r>
      <w:r w:rsidR="006A72B4" w:rsidRPr="007C1C65">
        <w:rPr>
          <w:rFonts w:ascii="Arial" w:hAnsi="Arial" w:cs="Arial"/>
          <w:spacing w:val="-4"/>
        </w:rPr>
        <w:t xml:space="preserve"> </w:t>
      </w:r>
      <w:r w:rsidR="006A72B4" w:rsidRPr="007C1C65">
        <w:rPr>
          <w:rFonts w:ascii="Arial" w:hAnsi="Arial" w:cs="Arial"/>
        </w:rPr>
        <w:t>escala:</w:t>
      </w:r>
    </w:p>
    <w:p w:rsidR="008F6F31" w:rsidRPr="007C1C65" w:rsidRDefault="008F6F31" w:rsidP="007C1C65">
      <w:pPr>
        <w:pStyle w:val="Textoindependiente"/>
        <w:spacing w:line="278" w:lineRule="auto"/>
        <w:ind w:left="851" w:right="851"/>
        <w:contextualSpacing/>
        <w:mirrorIndents/>
        <w:jc w:val="both"/>
        <w:rPr>
          <w:rFonts w:ascii="Arial" w:hAnsi="Arial" w:cs="Arial"/>
        </w:rPr>
      </w:pPr>
    </w:p>
    <w:p w:rsidR="00990177" w:rsidRPr="007C1C65" w:rsidRDefault="00990177" w:rsidP="007C1C65">
      <w:pPr>
        <w:pStyle w:val="Textoindependiente"/>
        <w:spacing w:line="278" w:lineRule="auto"/>
        <w:ind w:left="851" w:right="851"/>
        <w:contextualSpacing/>
        <w:mirrorIndents/>
        <w:jc w:val="both"/>
        <w:rPr>
          <w:rFonts w:ascii="Arial" w:hAnsi="Arial" w:cs="Arial"/>
        </w:rPr>
      </w:pPr>
    </w:p>
    <w:tbl>
      <w:tblPr>
        <w:tblStyle w:val="Tablaconcuadrcula"/>
        <w:tblW w:w="0" w:type="auto"/>
        <w:tblInd w:w="794" w:type="dxa"/>
        <w:tblLayout w:type="fixed"/>
        <w:tblLook w:val="04A0" w:firstRow="1" w:lastRow="0" w:firstColumn="1" w:lastColumn="0" w:noHBand="0" w:noVBand="1"/>
      </w:tblPr>
      <w:tblGrid>
        <w:gridCol w:w="3170"/>
        <w:gridCol w:w="2916"/>
        <w:gridCol w:w="3061"/>
      </w:tblGrid>
      <w:tr w:rsidR="007F5CF8" w:rsidRPr="007C1C65" w:rsidTr="008F6F31">
        <w:tc>
          <w:tcPr>
            <w:tcW w:w="3170" w:type="dxa"/>
          </w:tcPr>
          <w:p w:rsidR="009012EB" w:rsidRPr="008F6F31" w:rsidRDefault="009012EB" w:rsidP="008F6F31">
            <w:pPr>
              <w:pStyle w:val="TableParagraph"/>
              <w:rPr>
                <w:rFonts w:ascii="Arial" w:hAnsi="Arial" w:cs="Arial"/>
                <w:b/>
                <w:sz w:val="24"/>
                <w:szCs w:val="24"/>
              </w:rPr>
            </w:pPr>
            <w:r w:rsidRPr="008F6F31">
              <w:rPr>
                <w:rFonts w:ascii="Arial" w:hAnsi="Arial" w:cs="Arial"/>
                <w:b/>
                <w:sz w:val="24"/>
                <w:szCs w:val="24"/>
              </w:rPr>
              <w:t>NIVEL 1.- VERBAL</w:t>
            </w:r>
          </w:p>
        </w:tc>
        <w:tc>
          <w:tcPr>
            <w:tcW w:w="2916" w:type="dxa"/>
          </w:tcPr>
          <w:p w:rsidR="009012EB" w:rsidRPr="007C1C65" w:rsidRDefault="009012EB" w:rsidP="008F6F31">
            <w:pPr>
              <w:pStyle w:val="TableParagraph"/>
              <w:rPr>
                <w:rFonts w:ascii="Arial" w:hAnsi="Arial" w:cs="Arial"/>
                <w:b/>
                <w:sz w:val="24"/>
                <w:szCs w:val="24"/>
              </w:rPr>
            </w:pPr>
            <w:r w:rsidRPr="007C1C65">
              <w:rPr>
                <w:rFonts w:ascii="Arial" w:hAnsi="Arial" w:cs="Arial"/>
                <w:b/>
                <w:sz w:val="24"/>
                <w:szCs w:val="24"/>
              </w:rPr>
              <w:t>NIVEL 2.-</w:t>
            </w:r>
            <w:r w:rsidR="008F6F31">
              <w:rPr>
                <w:rFonts w:ascii="Arial" w:hAnsi="Arial" w:cs="Arial"/>
                <w:b/>
                <w:sz w:val="24"/>
                <w:szCs w:val="24"/>
              </w:rPr>
              <w:t xml:space="preserve"> </w:t>
            </w:r>
            <w:r w:rsidRPr="007C1C65">
              <w:rPr>
                <w:rFonts w:ascii="Arial" w:hAnsi="Arial" w:cs="Arial"/>
                <w:b/>
                <w:sz w:val="24"/>
                <w:szCs w:val="24"/>
              </w:rPr>
              <w:t>NO VERBAL</w:t>
            </w:r>
          </w:p>
        </w:tc>
        <w:tc>
          <w:tcPr>
            <w:tcW w:w="3061" w:type="dxa"/>
          </w:tcPr>
          <w:p w:rsidR="009012EB" w:rsidRPr="007C1C65" w:rsidRDefault="009012EB" w:rsidP="008F6F31">
            <w:pPr>
              <w:pStyle w:val="TableParagraph"/>
              <w:rPr>
                <w:rFonts w:ascii="Arial" w:hAnsi="Arial" w:cs="Arial"/>
                <w:b/>
                <w:sz w:val="24"/>
                <w:szCs w:val="24"/>
              </w:rPr>
            </w:pPr>
            <w:r w:rsidRPr="007C1C65">
              <w:rPr>
                <w:rFonts w:ascii="Arial" w:hAnsi="Arial" w:cs="Arial"/>
                <w:b/>
                <w:sz w:val="24"/>
                <w:szCs w:val="24"/>
              </w:rPr>
              <w:t xml:space="preserve">NIVEL 3.- </w:t>
            </w:r>
            <w:r w:rsidR="007F5CF8" w:rsidRPr="007C1C65">
              <w:rPr>
                <w:rFonts w:ascii="Arial" w:hAnsi="Arial" w:cs="Arial"/>
                <w:b/>
                <w:sz w:val="24"/>
                <w:szCs w:val="24"/>
              </w:rPr>
              <w:t>V</w:t>
            </w:r>
            <w:r w:rsidRPr="007C1C65">
              <w:rPr>
                <w:rFonts w:ascii="Arial" w:hAnsi="Arial" w:cs="Arial"/>
                <w:b/>
                <w:sz w:val="24"/>
                <w:szCs w:val="24"/>
              </w:rPr>
              <w:t>ERBAL CON CONTACTO FISICO</w:t>
            </w:r>
          </w:p>
        </w:tc>
      </w:tr>
      <w:tr w:rsidR="007F5CF8" w:rsidRPr="007C1C65" w:rsidTr="008F6F31">
        <w:tc>
          <w:tcPr>
            <w:tcW w:w="3170" w:type="dxa"/>
          </w:tcPr>
          <w:p w:rsidR="009012EB" w:rsidRDefault="009012EB" w:rsidP="008F6F31">
            <w:pPr>
              <w:pStyle w:val="TableParagraph"/>
              <w:rPr>
                <w:rFonts w:ascii="Arial" w:hAnsi="Arial" w:cs="Arial"/>
                <w:sz w:val="24"/>
                <w:szCs w:val="24"/>
              </w:rPr>
            </w:pPr>
            <w:r w:rsidRPr="007C1C65">
              <w:rPr>
                <w:rFonts w:ascii="Arial" w:hAnsi="Arial" w:cs="Arial"/>
                <w:sz w:val="24"/>
                <w:szCs w:val="24"/>
              </w:rPr>
              <w:t>1.- Chistes y conversaciones de contenido sexual;</w:t>
            </w:r>
          </w:p>
          <w:p w:rsidR="008F6F31" w:rsidRPr="007C1C65" w:rsidRDefault="008F6F31" w:rsidP="008F6F31">
            <w:pPr>
              <w:pStyle w:val="TableParagraph"/>
              <w:rPr>
                <w:rFonts w:ascii="Arial" w:hAnsi="Arial" w:cs="Arial"/>
                <w:sz w:val="24"/>
                <w:szCs w:val="24"/>
              </w:rPr>
            </w:pPr>
          </w:p>
          <w:p w:rsidR="009012EB" w:rsidRDefault="009012EB" w:rsidP="008F6F31">
            <w:pPr>
              <w:pStyle w:val="TableParagraph"/>
              <w:rPr>
                <w:rFonts w:ascii="Arial" w:hAnsi="Arial" w:cs="Arial"/>
                <w:sz w:val="24"/>
                <w:szCs w:val="24"/>
              </w:rPr>
            </w:pPr>
            <w:r w:rsidRPr="007C1C65">
              <w:rPr>
                <w:rFonts w:ascii="Arial" w:hAnsi="Arial" w:cs="Arial"/>
                <w:sz w:val="24"/>
                <w:szCs w:val="24"/>
              </w:rPr>
              <w:t xml:space="preserve">2.- Piropos o comentarios no deseados acerca de su apariencia </w:t>
            </w:r>
            <w:r w:rsidR="008F6F31" w:rsidRPr="007C1C65">
              <w:rPr>
                <w:rFonts w:ascii="Arial" w:hAnsi="Arial" w:cs="Arial"/>
                <w:sz w:val="24"/>
                <w:szCs w:val="24"/>
              </w:rPr>
              <w:t>física</w:t>
            </w:r>
            <w:r w:rsidRPr="007C1C65">
              <w:rPr>
                <w:rFonts w:ascii="Arial" w:hAnsi="Arial" w:cs="Arial"/>
                <w:sz w:val="24"/>
                <w:szCs w:val="24"/>
              </w:rPr>
              <w:t>.</w:t>
            </w:r>
          </w:p>
          <w:p w:rsidR="008F6F31" w:rsidRPr="007C1C65" w:rsidRDefault="008F6F31" w:rsidP="008F6F31">
            <w:pPr>
              <w:pStyle w:val="TableParagraph"/>
              <w:rPr>
                <w:rFonts w:ascii="Arial" w:hAnsi="Arial" w:cs="Arial"/>
                <w:sz w:val="24"/>
                <w:szCs w:val="24"/>
              </w:rPr>
            </w:pPr>
          </w:p>
          <w:p w:rsidR="009012EB" w:rsidRDefault="009012EB" w:rsidP="008F6F31">
            <w:pPr>
              <w:pStyle w:val="TableParagraph"/>
              <w:rPr>
                <w:rFonts w:ascii="Arial" w:hAnsi="Arial" w:cs="Arial"/>
                <w:sz w:val="24"/>
                <w:szCs w:val="24"/>
              </w:rPr>
            </w:pPr>
            <w:r w:rsidRPr="007C1C65">
              <w:rPr>
                <w:rFonts w:ascii="Arial" w:hAnsi="Arial" w:cs="Arial"/>
                <w:sz w:val="24"/>
                <w:szCs w:val="24"/>
              </w:rPr>
              <w:t xml:space="preserve">3.-Comentarios y preguntas </w:t>
            </w:r>
            <w:r w:rsidR="00EF3F7E" w:rsidRPr="007C1C65">
              <w:rPr>
                <w:rFonts w:ascii="Arial" w:hAnsi="Arial" w:cs="Arial"/>
                <w:sz w:val="24"/>
                <w:szCs w:val="24"/>
              </w:rPr>
              <w:t>invasivas sobre el aspecto, la vida sexual y la orientación sexual.</w:t>
            </w:r>
          </w:p>
          <w:p w:rsidR="008F6F31" w:rsidRPr="007C1C65" w:rsidRDefault="008F6F31" w:rsidP="008F6F31">
            <w:pPr>
              <w:pStyle w:val="TableParagraph"/>
              <w:rPr>
                <w:rFonts w:ascii="Arial" w:hAnsi="Arial" w:cs="Arial"/>
                <w:sz w:val="24"/>
                <w:szCs w:val="24"/>
              </w:rPr>
            </w:pPr>
          </w:p>
          <w:p w:rsidR="00EF3F7E" w:rsidRDefault="00EF3F7E" w:rsidP="008F6F31">
            <w:pPr>
              <w:pStyle w:val="TableParagraph"/>
              <w:rPr>
                <w:rFonts w:ascii="Arial" w:hAnsi="Arial" w:cs="Arial"/>
                <w:sz w:val="24"/>
                <w:szCs w:val="24"/>
              </w:rPr>
            </w:pPr>
            <w:r w:rsidRPr="007C1C65">
              <w:rPr>
                <w:rFonts w:ascii="Arial" w:hAnsi="Arial" w:cs="Arial"/>
                <w:sz w:val="24"/>
                <w:szCs w:val="24"/>
              </w:rPr>
              <w:t>4.-Hacer Insinuaciones;</w:t>
            </w:r>
          </w:p>
          <w:p w:rsidR="008F6F31" w:rsidRPr="007C1C65" w:rsidRDefault="008F6F31" w:rsidP="008F6F31">
            <w:pPr>
              <w:pStyle w:val="TableParagraph"/>
              <w:rPr>
                <w:rFonts w:ascii="Arial" w:hAnsi="Arial" w:cs="Arial"/>
                <w:sz w:val="24"/>
                <w:szCs w:val="24"/>
              </w:rPr>
            </w:pPr>
          </w:p>
          <w:p w:rsidR="00EF3F7E" w:rsidRDefault="00EF3F7E" w:rsidP="008F6F31">
            <w:pPr>
              <w:pStyle w:val="TableParagraph"/>
              <w:rPr>
                <w:rFonts w:ascii="Arial" w:hAnsi="Arial" w:cs="Arial"/>
                <w:sz w:val="24"/>
                <w:szCs w:val="24"/>
              </w:rPr>
            </w:pPr>
            <w:r w:rsidRPr="007C1C65">
              <w:rPr>
                <w:rFonts w:ascii="Arial" w:hAnsi="Arial" w:cs="Arial"/>
                <w:sz w:val="24"/>
                <w:szCs w:val="24"/>
              </w:rPr>
              <w:t>5.- Pedir citas o relaciones sexuales de manera inapropiada.</w:t>
            </w:r>
          </w:p>
          <w:p w:rsidR="008F6F31" w:rsidRPr="007C1C65" w:rsidRDefault="008F6F31" w:rsidP="008F6F31">
            <w:pPr>
              <w:pStyle w:val="TableParagraph"/>
              <w:rPr>
                <w:rFonts w:ascii="Arial" w:hAnsi="Arial" w:cs="Arial"/>
                <w:sz w:val="24"/>
                <w:szCs w:val="24"/>
              </w:rPr>
            </w:pPr>
          </w:p>
          <w:p w:rsidR="00EF3F7E" w:rsidRDefault="00EF3F7E" w:rsidP="008F6F31">
            <w:pPr>
              <w:pStyle w:val="TableParagraph"/>
              <w:rPr>
                <w:rFonts w:ascii="Arial" w:hAnsi="Arial" w:cs="Arial"/>
                <w:sz w:val="24"/>
                <w:szCs w:val="24"/>
              </w:rPr>
            </w:pPr>
            <w:r w:rsidRPr="007C1C65">
              <w:rPr>
                <w:rFonts w:ascii="Arial" w:hAnsi="Arial" w:cs="Arial"/>
                <w:sz w:val="24"/>
                <w:szCs w:val="24"/>
              </w:rPr>
              <w:t>6.- Presionar después de una ruptura sentimental;</w:t>
            </w:r>
          </w:p>
          <w:p w:rsidR="008F6F31" w:rsidRPr="007C1C65" w:rsidRDefault="008F6F31" w:rsidP="008F6F31">
            <w:pPr>
              <w:pStyle w:val="TableParagraph"/>
              <w:rPr>
                <w:rFonts w:ascii="Arial" w:hAnsi="Arial" w:cs="Arial"/>
                <w:sz w:val="24"/>
                <w:szCs w:val="24"/>
              </w:rPr>
            </w:pPr>
          </w:p>
          <w:p w:rsidR="00EF3F7E" w:rsidRPr="007C1C65" w:rsidRDefault="00EF3F7E" w:rsidP="008F6F31">
            <w:pPr>
              <w:pStyle w:val="TableParagraph"/>
              <w:rPr>
                <w:rFonts w:ascii="Arial" w:hAnsi="Arial" w:cs="Arial"/>
                <w:sz w:val="24"/>
                <w:szCs w:val="24"/>
              </w:rPr>
            </w:pPr>
            <w:r w:rsidRPr="007C1C65">
              <w:rPr>
                <w:rFonts w:ascii="Arial" w:hAnsi="Arial" w:cs="Arial"/>
                <w:sz w:val="24"/>
                <w:szCs w:val="24"/>
              </w:rPr>
              <w:t>7.- Llamada</w:t>
            </w:r>
            <w:r w:rsidR="008F6F31">
              <w:rPr>
                <w:rFonts w:ascii="Arial" w:hAnsi="Arial" w:cs="Arial"/>
                <w:sz w:val="24"/>
                <w:szCs w:val="24"/>
              </w:rPr>
              <w:t>s</w:t>
            </w:r>
            <w:r w:rsidRPr="007C1C65">
              <w:rPr>
                <w:rFonts w:ascii="Arial" w:hAnsi="Arial" w:cs="Arial"/>
                <w:sz w:val="24"/>
                <w:szCs w:val="24"/>
              </w:rPr>
              <w:t xml:space="preserve"> telefónicas.</w:t>
            </w:r>
          </w:p>
        </w:tc>
        <w:tc>
          <w:tcPr>
            <w:tcW w:w="2916" w:type="dxa"/>
          </w:tcPr>
          <w:p w:rsidR="009012EB" w:rsidRDefault="005776D7" w:rsidP="008F6F31">
            <w:pPr>
              <w:pStyle w:val="TableParagraph"/>
              <w:rPr>
                <w:rFonts w:ascii="Arial" w:hAnsi="Arial" w:cs="Arial"/>
                <w:sz w:val="24"/>
                <w:szCs w:val="24"/>
              </w:rPr>
            </w:pPr>
            <w:r w:rsidRPr="007C1C65">
              <w:rPr>
                <w:rFonts w:ascii="Arial" w:hAnsi="Arial" w:cs="Arial"/>
                <w:w w:val="90"/>
                <w:sz w:val="24"/>
                <w:szCs w:val="24"/>
              </w:rPr>
              <w:t>1.-</w:t>
            </w:r>
            <w:r w:rsidR="007F5CF8" w:rsidRPr="007C1C65">
              <w:rPr>
                <w:rFonts w:ascii="Arial" w:hAnsi="Arial" w:cs="Arial"/>
                <w:w w:val="90"/>
                <w:sz w:val="24"/>
                <w:szCs w:val="24"/>
              </w:rPr>
              <w:t>Acercamientos</w:t>
            </w:r>
            <w:r w:rsidR="007F5CF8" w:rsidRPr="007C1C65">
              <w:rPr>
                <w:rFonts w:ascii="Arial" w:hAnsi="Arial" w:cs="Arial"/>
                <w:spacing w:val="1"/>
                <w:w w:val="90"/>
                <w:sz w:val="24"/>
                <w:szCs w:val="24"/>
              </w:rPr>
              <w:t xml:space="preserve"> </w:t>
            </w:r>
            <w:r w:rsidRPr="007C1C65">
              <w:rPr>
                <w:rFonts w:ascii="Arial" w:hAnsi="Arial" w:cs="Arial"/>
                <w:spacing w:val="1"/>
                <w:w w:val="90"/>
                <w:sz w:val="24"/>
                <w:szCs w:val="24"/>
              </w:rPr>
              <w:t>e</w:t>
            </w:r>
            <w:r w:rsidR="007F5CF8" w:rsidRPr="007C1C65">
              <w:rPr>
                <w:rFonts w:ascii="Arial" w:hAnsi="Arial" w:cs="Arial"/>
                <w:sz w:val="24"/>
                <w:szCs w:val="24"/>
              </w:rPr>
              <w:t>xcesivos</w:t>
            </w:r>
            <w:r w:rsidR="007F5CF8" w:rsidRPr="007C1C65">
              <w:rPr>
                <w:rFonts w:ascii="Arial" w:hAnsi="Arial" w:cs="Arial"/>
                <w:spacing w:val="-3"/>
                <w:sz w:val="24"/>
                <w:szCs w:val="24"/>
              </w:rPr>
              <w:t xml:space="preserve"> </w:t>
            </w:r>
            <w:r w:rsidR="007F5CF8" w:rsidRPr="007C1C65">
              <w:rPr>
                <w:rFonts w:ascii="Arial" w:hAnsi="Arial" w:cs="Arial"/>
                <w:sz w:val="24"/>
                <w:szCs w:val="24"/>
              </w:rPr>
              <w:t>(</w:t>
            </w:r>
            <w:proofErr w:type="spellStart"/>
            <w:r w:rsidR="007F5CF8" w:rsidRPr="007C1C65">
              <w:rPr>
                <w:rFonts w:ascii="Arial" w:hAnsi="Arial" w:cs="Arial"/>
                <w:sz w:val="24"/>
                <w:szCs w:val="24"/>
              </w:rPr>
              <w:t>proxemia</w:t>
            </w:r>
            <w:proofErr w:type="spellEnd"/>
            <w:r w:rsidR="007F5CF8" w:rsidRPr="007C1C65">
              <w:rPr>
                <w:rFonts w:ascii="Arial" w:hAnsi="Arial" w:cs="Arial"/>
                <w:sz w:val="24"/>
                <w:szCs w:val="24"/>
              </w:rPr>
              <w:t>);</w:t>
            </w:r>
          </w:p>
          <w:p w:rsidR="008F6F31" w:rsidRPr="007C1C65" w:rsidRDefault="008F6F31" w:rsidP="008F6F31">
            <w:pPr>
              <w:pStyle w:val="TableParagraph"/>
              <w:rPr>
                <w:rFonts w:ascii="Arial" w:hAnsi="Arial" w:cs="Arial"/>
                <w:sz w:val="24"/>
                <w:szCs w:val="24"/>
              </w:rPr>
            </w:pPr>
          </w:p>
          <w:p w:rsidR="007F5CF8" w:rsidRDefault="007F5CF8" w:rsidP="008F6F31">
            <w:pPr>
              <w:pStyle w:val="TableParagraph"/>
              <w:rPr>
                <w:rFonts w:ascii="Arial" w:hAnsi="Arial" w:cs="Arial"/>
                <w:sz w:val="24"/>
                <w:szCs w:val="24"/>
              </w:rPr>
            </w:pPr>
            <w:r w:rsidRPr="007C1C65">
              <w:rPr>
                <w:rFonts w:ascii="Arial" w:hAnsi="Arial" w:cs="Arial"/>
                <w:sz w:val="24"/>
                <w:szCs w:val="24"/>
              </w:rPr>
              <w:t>2.- Miradas</w:t>
            </w:r>
            <w:r w:rsidRPr="007C1C65">
              <w:rPr>
                <w:rFonts w:ascii="Arial" w:hAnsi="Arial" w:cs="Arial"/>
                <w:spacing w:val="-2"/>
                <w:sz w:val="24"/>
                <w:szCs w:val="24"/>
              </w:rPr>
              <w:t xml:space="preserve"> </w:t>
            </w:r>
            <w:r w:rsidRPr="007C1C65">
              <w:rPr>
                <w:rFonts w:ascii="Arial" w:hAnsi="Arial" w:cs="Arial"/>
                <w:sz w:val="24"/>
                <w:szCs w:val="24"/>
              </w:rPr>
              <w:t>insinuantes</w:t>
            </w:r>
          </w:p>
          <w:p w:rsidR="008F6F31" w:rsidRPr="007C1C65" w:rsidRDefault="008F6F31" w:rsidP="008F6F31">
            <w:pPr>
              <w:pStyle w:val="TableParagraph"/>
              <w:rPr>
                <w:rFonts w:ascii="Arial" w:hAnsi="Arial" w:cs="Arial"/>
                <w:sz w:val="24"/>
                <w:szCs w:val="24"/>
              </w:rPr>
            </w:pPr>
          </w:p>
          <w:p w:rsidR="007F5CF8" w:rsidRDefault="008F6F31" w:rsidP="008F6F31">
            <w:pPr>
              <w:pStyle w:val="TableParagraph"/>
              <w:rPr>
                <w:rFonts w:ascii="Arial" w:hAnsi="Arial" w:cs="Arial"/>
                <w:sz w:val="24"/>
                <w:szCs w:val="24"/>
              </w:rPr>
            </w:pPr>
            <w:r>
              <w:rPr>
                <w:rFonts w:ascii="Arial" w:hAnsi="Arial" w:cs="Arial"/>
                <w:sz w:val="24"/>
                <w:szCs w:val="24"/>
              </w:rPr>
              <w:t xml:space="preserve">3.- Silbidos, </w:t>
            </w:r>
            <w:r w:rsidR="007F5CF8" w:rsidRPr="007C1C65">
              <w:rPr>
                <w:rFonts w:ascii="Arial" w:hAnsi="Arial" w:cs="Arial"/>
                <w:spacing w:val="-1"/>
                <w:sz w:val="24"/>
                <w:szCs w:val="24"/>
              </w:rPr>
              <w:t>gestos</w:t>
            </w:r>
            <w:r>
              <w:rPr>
                <w:rFonts w:ascii="Arial" w:hAnsi="Arial" w:cs="Arial"/>
                <w:spacing w:val="-1"/>
                <w:sz w:val="24"/>
                <w:szCs w:val="24"/>
              </w:rPr>
              <w:t xml:space="preserve"> </w:t>
            </w:r>
            <w:r w:rsidR="007F5CF8" w:rsidRPr="007C1C65">
              <w:rPr>
                <w:rFonts w:ascii="Arial" w:hAnsi="Arial" w:cs="Arial"/>
                <w:spacing w:val="-61"/>
                <w:sz w:val="24"/>
                <w:szCs w:val="24"/>
              </w:rPr>
              <w:t xml:space="preserve"> </w:t>
            </w:r>
            <w:r w:rsidR="007F5CF8" w:rsidRPr="007C1C65">
              <w:rPr>
                <w:rFonts w:ascii="Arial" w:hAnsi="Arial" w:cs="Arial"/>
                <w:w w:val="95"/>
                <w:sz w:val="24"/>
                <w:szCs w:val="24"/>
              </w:rPr>
              <w:t>y</w:t>
            </w:r>
            <w:r>
              <w:rPr>
                <w:rFonts w:ascii="Arial" w:hAnsi="Arial" w:cs="Arial"/>
                <w:w w:val="95"/>
                <w:sz w:val="24"/>
                <w:szCs w:val="24"/>
              </w:rPr>
              <w:t xml:space="preserve"> </w:t>
            </w:r>
            <w:r w:rsidR="007F5CF8" w:rsidRPr="007C1C65">
              <w:rPr>
                <w:rFonts w:ascii="Arial" w:hAnsi="Arial" w:cs="Arial"/>
                <w:w w:val="95"/>
                <w:sz w:val="24"/>
                <w:szCs w:val="24"/>
              </w:rPr>
              <w:t>señales</w:t>
            </w:r>
            <w:r w:rsidR="007F5CF8" w:rsidRPr="007C1C65">
              <w:rPr>
                <w:rFonts w:ascii="Arial" w:hAnsi="Arial" w:cs="Arial"/>
                <w:spacing w:val="10"/>
                <w:w w:val="95"/>
                <w:sz w:val="24"/>
                <w:szCs w:val="24"/>
              </w:rPr>
              <w:t xml:space="preserve"> </w:t>
            </w:r>
            <w:r w:rsidR="007F5CF8" w:rsidRPr="007C1C65">
              <w:rPr>
                <w:rFonts w:ascii="Arial" w:hAnsi="Arial" w:cs="Arial"/>
                <w:w w:val="95"/>
                <w:sz w:val="24"/>
                <w:szCs w:val="24"/>
              </w:rPr>
              <w:t>de</w:t>
            </w:r>
            <w:r>
              <w:rPr>
                <w:rFonts w:ascii="Arial" w:hAnsi="Arial" w:cs="Arial"/>
                <w:w w:val="95"/>
                <w:sz w:val="24"/>
                <w:szCs w:val="24"/>
              </w:rPr>
              <w:t xml:space="preserve"> </w:t>
            </w:r>
            <w:r>
              <w:rPr>
                <w:rFonts w:ascii="Arial" w:hAnsi="Arial" w:cs="Arial"/>
                <w:spacing w:val="-1"/>
                <w:sz w:val="24"/>
                <w:szCs w:val="24"/>
              </w:rPr>
              <w:t>c</w:t>
            </w:r>
            <w:r w:rsidR="007F5CF8" w:rsidRPr="007C1C65">
              <w:rPr>
                <w:rFonts w:ascii="Arial" w:hAnsi="Arial" w:cs="Arial"/>
                <w:spacing w:val="-1"/>
                <w:sz w:val="24"/>
                <w:szCs w:val="24"/>
              </w:rPr>
              <w:t>onnotación</w:t>
            </w:r>
            <w:r>
              <w:rPr>
                <w:rFonts w:ascii="Arial" w:hAnsi="Arial" w:cs="Arial"/>
                <w:spacing w:val="-1"/>
                <w:sz w:val="24"/>
                <w:szCs w:val="24"/>
              </w:rPr>
              <w:t xml:space="preserve"> </w:t>
            </w:r>
            <w:r w:rsidR="007F5CF8" w:rsidRPr="007C1C65">
              <w:rPr>
                <w:rFonts w:ascii="Arial" w:hAnsi="Arial" w:cs="Arial"/>
                <w:spacing w:val="-61"/>
                <w:sz w:val="24"/>
                <w:szCs w:val="24"/>
              </w:rPr>
              <w:t xml:space="preserve"> </w:t>
            </w:r>
            <w:r w:rsidR="007F5CF8" w:rsidRPr="007C1C65">
              <w:rPr>
                <w:rFonts w:ascii="Arial" w:hAnsi="Arial" w:cs="Arial"/>
                <w:sz w:val="24"/>
                <w:szCs w:val="24"/>
              </w:rPr>
              <w:t>sexual;</w:t>
            </w:r>
          </w:p>
          <w:p w:rsidR="008F6F31" w:rsidRPr="007C1C65" w:rsidRDefault="008F6F31" w:rsidP="008F6F31">
            <w:pPr>
              <w:pStyle w:val="TableParagraph"/>
              <w:rPr>
                <w:rFonts w:ascii="Arial" w:hAnsi="Arial" w:cs="Arial"/>
                <w:sz w:val="24"/>
                <w:szCs w:val="24"/>
              </w:rPr>
            </w:pPr>
          </w:p>
          <w:p w:rsidR="007F5CF8" w:rsidRPr="007C1C65" w:rsidRDefault="007F5CF8" w:rsidP="008F6F31">
            <w:pPr>
              <w:pStyle w:val="TableParagraph"/>
              <w:rPr>
                <w:rFonts w:ascii="Arial" w:hAnsi="Arial" w:cs="Arial"/>
                <w:sz w:val="24"/>
                <w:szCs w:val="24"/>
              </w:rPr>
            </w:pPr>
            <w:r w:rsidRPr="007C1C65">
              <w:rPr>
                <w:rFonts w:ascii="Arial" w:hAnsi="Arial" w:cs="Arial"/>
                <w:sz w:val="24"/>
                <w:szCs w:val="24"/>
              </w:rPr>
              <w:t>4.- Persecución;</w:t>
            </w:r>
          </w:p>
          <w:p w:rsidR="007F5CF8" w:rsidRPr="007C1C65" w:rsidRDefault="007F5CF8" w:rsidP="008F6F31">
            <w:pPr>
              <w:pStyle w:val="TableParagraph"/>
              <w:rPr>
                <w:rFonts w:ascii="Arial" w:hAnsi="Arial" w:cs="Arial"/>
                <w:sz w:val="24"/>
                <w:szCs w:val="24"/>
              </w:rPr>
            </w:pPr>
          </w:p>
          <w:p w:rsidR="007F5CF8" w:rsidRDefault="008F6F31" w:rsidP="008F6F31">
            <w:pPr>
              <w:pStyle w:val="TableParagraph"/>
              <w:rPr>
                <w:rFonts w:ascii="Arial" w:hAnsi="Arial" w:cs="Arial"/>
                <w:sz w:val="24"/>
                <w:szCs w:val="24"/>
              </w:rPr>
            </w:pPr>
            <w:r>
              <w:rPr>
                <w:rFonts w:ascii="Arial" w:hAnsi="Arial" w:cs="Arial"/>
                <w:sz w:val="24"/>
                <w:szCs w:val="24"/>
              </w:rPr>
              <w:t>5.-</w:t>
            </w:r>
            <w:r w:rsidR="007F5CF8" w:rsidRPr="007C1C65">
              <w:rPr>
                <w:rFonts w:ascii="Arial" w:hAnsi="Arial" w:cs="Arial"/>
                <w:sz w:val="24"/>
                <w:szCs w:val="24"/>
              </w:rPr>
              <w:t>Intento</w:t>
            </w:r>
            <w:r>
              <w:rPr>
                <w:rFonts w:ascii="Arial" w:hAnsi="Arial" w:cs="Arial"/>
                <w:sz w:val="24"/>
                <w:szCs w:val="24"/>
              </w:rPr>
              <w:t xml:space="preserve"> </w:t>
            </w:r>
            <w:r w:rsidR="007F5CF8" w:rsidRPr="007C1C65">
              <w:rPr>
                <w:rFonts w:ascii="Arial" w:hAnsi="Arial" w:cs="Arial"/>
                <w:spacing w:val="-11"/>
                <w:sz w:val="24"/>
                <w:szCs w:val="24"/>
              </w:rPr>
              <w:t>de</w:t>
            </w:r>
            <w:r>
              <w:rPr>
                <w:rFonts w:ascii="Arial" w:hAnsi="Arial" w:cs="Arial"/>
                <w:spacing w:val="-11"/>
                <w:sz w:val="24"/>
                <w:szCs w:val="24"/>
              </w:rPr>
              <w:t xml:space="preserve"> </w:t>
            </w:r>
            <w:r w:rsidR="007F5CF8" w:rsidRPr="007C1C65">
              <w:rPr>
                <w:rFonts w:ascii="Arial" w:hAnsi="Arial" w:cs="Arial"/>
                <w:spacing w:val="-61"/>
                <w:sz w:val="24"/>
                <w:szCs w:val="24"/>
              </w:rPr>
              <w:t xml:space="preserve"> </w:t>
            </w:r>
            <w:r w:rsidR="007F5CF8" w:rsidRPr="007C1C65">
              <w:rPr>
                <w:rFonts w:ascii="Arial" w:hAnsi="Arial" w:cs="Arial"/>
                <w:sz w:val="24"/>
                <w:szCs w:val="24"/>
              </w:rPr>
              <w:t>tocamientos;</w:t>
            </w:r>
          </w:p>
          <w:p w:rsidR="008F6F31" w:rsidRPr="007C1C65" w:rsidRDefault="008F6F31" w:rsidP="008F6F31">
            <w:pPr>
              <w:pStyle w:val="TableParagraph"/>
              <w:rPr>
                <w:rFonts w:ascii="Arial" w:hAnsi="Arial" w:cs="Arial"/>
                <w:sz w:val="24"/>
                <w:szCs w:val="24"/>
              </w:rPr>
            </w:pPr>
          </w:p>
          <w:p w:rsidR="007F5CF8" w:rsidRDefault="007F5CF8" w:rsidP="008F6F31">
            <w:pPr>
              <w:pStyle w:val="TableParagraph"/>
              <w:rPr>
                <w:rFonts w:ascii="Arial" w:hAnsi="Arial" w:cs="Arial"/>
                <w:sz w:val="24"/>
                <w:szCs w:val="24"/>
              </w:rPr>
            </w:pPr>
            <w:r w:rsidRPr="007C1C65">
              <w:rPr>
                <w:rFonts w:ascii="Arial" w:hAnsi="Arial" w:cs="Arial"/>
                <w:sz w:val="24"/>
                <w:szCs w:val="24"/>
              </w:rPr>
              <w:t>6.- Mensajes</w:t>
            </w:r>
            <w:r w:rsidRPr="007C1C65">
              <w:rPr>
                <w:rFonts w:ascii="Arial" w:hAnsi="Arial" w:cs="Arial"/>
                <w:sz w:val="24"/>
                <w:szCs w:val="24"/>
              </w:rPr>
              <w:tab/>
              <w:t>de</w:t>
            </w:r>
            <w:r w:rsidR="008F6F31">
              <w:rPr>
                <w:rFonts w:ascii="Arial" w:hAnsi="Arial" w:cs="Arial"/>
                <w:sz w:val="24"/>
                <w:szCs w:val="24"/>
              </w:rPr>
              <w:t xml:space="preserve"> </w:t>
            </w:r>
            <w:r w:rsidRPr="007C1C65">
              <w:rPr>
                <w:rFonts w:ascii="Arial" w:hAnsi="Arial" w:cs="Arial"/>
                <w:spacing w:val="-3"/>
                <w:sz w:val="24"/>
                <w:szCs w:val="24"/>
              </w:rPr>
              <w:t>texto,</w:t>
            </w:r>
            <w:r w:rsidR="008F6F31">
              <w:rPr>
                <w:rFonts w:ascii="Arial" w:hAnsi="Arial" w:cs="Arial"/>
                <w:spacing w:val="-3"/>
                <w:sz w:val="24"/>
                <w:szCs w:val="24"/>
              </w:rPr>
              <w:t xml:space="preserve"> </w:t>
            </w:r>
            <w:r w:rsidRPr="007C1C65">
              <w:rPr>
                <w:rFonts w:ascii="Arial" w:hAnsi="Arial" w:cs="Arial"/>
                <w:sz w:val="24"/>
                <w:szCs w:val="24"/>
              </w:rPr>
              <w:t>cartas,</w:t>
            </w:r>
            <w:r w:rsidR="008F6F31">
              <w:rPr>
                <w:rFonts w:ascii="Arial" w:hAnsi="Arial" w:cs="Arial"/>
                <w:sz w:val="24"/>
                <w:szCs w:val="24"/>
              </w:rPr>
              <w:t xml:space="preserve"> </w:t>
            </w:r>
            <w:r w:rsidRPr="007C1C65">
              <w:rPr>
                <w:rFonts w:ascii="Arial" w:hAnsi="Arial" w:cs="Arial"/>
                <w:sz w:val="24"/>
                <w:szCs w:val="24"/>
              </w:rPr>
              <w:t>correos</w:t>
            </w:r>
            <w:r w:rsidR="008F6F31">
              <w:rPr>
                <w:rFonts w:ascii="Arial" w:hAnsi="Arial" w:cs="Arial"/>
                <w:sz w:val="24"/>
                <w:szCs w:val="24"/>
              </w:rPr>
              <w:t xml:space="preserve"> </w:t>
            </w:r>
            <w:r w:rsidRPr="007C1C65">
              <w:rPr>
                <w:rFonts w:ascii="Arial" w:hAnsi="Arial" w:cs="Arial"/>
                <w:sz w:val="24"/>
                <w:szCs w:val="24"/>
              </w:rPr>
              <w:t>electrónicos;</w:t>
            </w:r>
          </w:p>
          <w:p w:rsidR="008F6F31" w:rsidRPr="007C1C65" w:rsidRDefault="008F6F31" w:rsidP="008F6F31">
            <w:pPr>
              <w:pStyle w:val="TableParagraph"/>
              <w:rPr>
                <w:rFonts w:ascii="Arial" w:hAnsi="Arial" w:cs="Arial"/>
                <w:sz w:val="24"/>
                <w:szCs w:val="24"/>
              </w:rPr>
            </w:pPr>
          </w:p>
          <w:p w:rsidR="007F5CF8" w:rsidRPr="007C1C65" w:rsidRDefault="007F5CF8" w:rsidP="008F6F31">
            <w:pPr>
              <w:pStyle w:val="TableParagraph"/>
              <w:rPr>
                <w:rFonts w:ascii="Arial" w:hAnsi="Arial" w:cs="Arial"/>
                <w:sz w:val="24"/>
                <w:szCs w:val="24"/>
              </w:rPr>
            </w:pPr>
            <w:r w:rsidRPr="007C1C65">
              <w:rPr>
                <w:rFonts w:ascii="Arial" w:hAnsi="Arial" w:cs="Arial"/>
                <w:sz w:val="24"/>
                <w:szCs w:val="24"/>
              </w:rPr>
              <w:t>7.- Exposición</w:t>
            </w:r>
            <w:r w:rsidR="008F6F31">
              <w:rPr>
                <w:rFonts w:ascii="Arial" w:hAnsi="Arial" w:cs="Arial"/>
                <w:sz w:val="24"/>
                <w:szCs w:val="24"/>
              </w:rPr>
              <w:t xml:space="preserve"> </w:t>
            </w:r>
            <w:r w:rsidRPr="007C1C65">
              <w:rPr>
                <w:rFonts w:ascii="Arial" w:hAnsi="Arial" w:cs="Arial"/>
                <w:sz w:val="24"/>
                <w:szCs w:val="24"/>
              </w:rPr>
              <w:t>de</w:t>
            </w:r>
            <w:r w:rsidR="008F6F31">
              <w:rPr>
                <w:rFonts w:ascii="Arial" w:hAnsi="Arial" w:cs="Arial"/>
                <w:sz w:val="24"/>
                <w:szCs w:val="24"/>
              </w:rPr>
              <w:t xml:space="preserve"> </w:t>
            </w:r>
            <w:r w:rsidRPr="007C1C65">
              <w:rPr>
                <w:rFonts w:ascii="Arial" w:hAnsi="Arial" w:cs="Arial"/>
                <w:sz w:val="24"/>
                <w:szCs w:val="24"/>
              </w:rPr>
              <w:t>objetos</w:t>
            </w:r>
          </w:p>
        </w:tc>
        <w:tc>
          <w:tcPr>
            <w:tcW w:w="3061" w:type="dxa"/>
          </w:tcPr>
          <w:p w:rsidR="009012EB" w:rsidRDefault="007F5CF8" w:rsidP="008F6F31">
            <w:pPr>
              <w:pStyle w:val="TableParagraph"/>
              <w:rPr>
                <w:rFonts w:ascii="Arial" w:hAnsi="Arial" w:cs="Arial"/>
                <w:sz w:val="24"/>
                <w:szCs w:val="24"/>
              </w:rPr>
            </w:pPr>
            <w:r w:rsidRPr="007C1C65">
              <w:rPr>
                <w:rFonts w:ascii="Arial" w:hAnsi="Arial" w:cs="Arial"/>
                <w:sz w:val="24"/>
                <w:szCs w:val="24"/>
              </w:rPr>
              <w:t>1.- Abrazos o besos</w:t>
            </w:r>
            <w:r w:rsidRPr="007C1C65">
              <w:rPr>
                <w:rFonts w:ascii="Arial" w:hAnsi="Arial" w:cs="Arial"/>
                <w:spacing w:val="1"/>
                <w:sz w:val="24"/>
                <w:szCs w:val="24"/>
              </w:rPr>
              <w:t xml:space="preserve"> </w:t>
            </w:r>
            <w:r w:rsidRPr="007C1C65">
              <w:rPr>
                <w:rFonts w:ascii="Arial" w:hAnsi="Arial" w:cs="Arial"/>
                <w:sz w:val="24"/>
                <w:szCs w:val="24"/>
              </w:rPr>
              <w:t>no</w:t>
            </w:r>
            <w:r w:rsidRPr="007C1C65">
              <w:rPr>
                <w:rFonts w:ascii="Arial" w:hAnsi="Arial" w:cs="Arial"/>
                <w:spacing w:val="-61"/>
                <w:sz w:val="24"/>
                <w:szCs w:val="24"/>
              </w:rPr>
              <w:t xml:space="preserve"> </w:t>
            </w:r>
            <w:r w:rsidRPr="007C1C65">
              <w:rPr>
                <w:rFonts w:ascii="Arial" w:hAnsi="Arial" w:cs="Arial"/>
                <w:sz w:val="24"/>
                <w:szCs w:val="24"/>
              </w:rPr>
              <w:t>deseados</w:t>
            </w:r>
          </w:p>
          <w:p w:rsidR="008F6F31" w:rsidRPr="007C1C65" w:rsidRDefault="008F6F31" w:rsidP="008F6F31">
            <w:pPr>
              <w:pStyle w:val="TableParagraph"/>
              <w:rPr>
                <w:rFonts w:ascii="Arial" w:hAnsi="Arial" w:cs="Arial"/>
                <w:sz w:val="24"/>
                <w:szCs w:val="24"/>
              </w:rPr>
            </w:pPr>
          </w:p>
          <w:p w:rsidR="007F5CF8" w:rsidRDefault="007F5CF8" w:rsidP="008F6F31">
            <w:pPr>
              <w:pStyle w:val="TableParagraph"/>
              <w:rPr>
                <w:rFonts w:ascii="Arial" w:hAnsi="Arial" w:cs="Arial"/>
                <w:sz w:val="24"/>
                <w:szCs w:val="24"/>
              </w:rPr>
            </w:pPr>
            <w:r w:rsidRPr="007C1C65">
              <w:rPr>
                <w:rFonts w:ascii="Arial" w:hAnsi="Arial" w:cs="Arial"/>
                <w:sz w:val="24"/>
                <w:szCs w:val="24"/>
              </w:rPr>
              <w:t>2.-</w:t>
            </w:r>
            <w:r w:rsidRPr="007C1C65">
              <w:rPr>
                <w:rFonts w:ascii="Arial" w:hAnsi="Arial" w:cs="Arial"/>
                <w:spacing w:val="-1"/>
                <w:sz w:val="24"/>
                <w:szCs w:val="24"/>
              </w:rPr>
              <w:t>Tocamientos,</w:t>
            </w:r>
            <w:r w:rsidRPr="007C1C65">
              <w:rPr>
                <w:rFonts w:ascii="Arial" w:hAnsi="Arial" w:cs="Arial"/>
                <w:spacing w:val="-61"/>
                <w:sz w:val="24"/>
                <w:szCs w:val="24"/>
              </w:rPr>
              <w:t xml:space="preserve"> </w:t>
            </w:r>
            <w:r w:rsidRPr="007C1C65">
              <w:rPr>
                <w:rFonts w:ascii="Arial" w:hAnsi="Arial" w:cs="Arial"/>
                <w:sz w:val="24"/>
                <w:szCs w:val="24"/>
              </w:rPr>
              <w:t>pellizcos</w:t>
            </w:r>
            <w:r w:rsidRPr="007C1C65">
              <w:rPr>
                <w:rFonts w:ascii="Arial" w:hAnsi="Arial" w:cs="Arial"/>
                <w:spacing w:val="1"/>
                <w:sz w:val="24"/>
                <w:szCs w:val="24"/>
              </w:rPr>
              <w:t xml:space="preserve"> </w:t>
            </w:r>
            <w:r w:rsidRPr="007C1C65">
              <w:rPr>
                <w:rFonts w:ascii="Arial" w:hAnsi="Arial" w:cs="Arial"/>
                <w:sz w:val="24"/>
                <w:szCs w:val="24"/>
              </w:rPr>
              <w:t>y roces;</w:t>
            </w:r>
          </w:p>
          <w:p w:rsidR="008F6F31" w:rsidRPr="007C1C65" w:rsidRDefault="008F6F31" w:rsidP="008F6F31">
            <w:pPr>
              <w:pStyle w:val="TableParagraph"/>
              <w:rPr>
                <w:rFonts w:ascii="Arial" w:hAnsi="Arial" w:cs="Arial"/>
                <w:sz w:val="24"/>
                <w:szCs w:val="24"/>
              </w:rPr>
            </w:pPr>
          </w:p>
          <w:p w:rsidR="007F5CF8" w:rsidRDefault="007F5CF8" w:rsidP="008F6F31">
            <w:pPr>
              <w:pStyle w:val="TableParagraph"/>
              <w:rPr>
                <w:rFonts w:ascii="Arial" w:hAnsi="Arial" w:cs="Arial"/>
                <w:sz w:val="24"/>
                <w:szCs w:val="24"/>
              </w:rPr>
            </w:pPr>
            <w:r w:rsidRPr="007C1C65">
              <w:rPr>
                <w:rFonts w:ascii="Arial" w:hAnsi="Arial" w:cs="Arial"/>
                <w:sz w:val="24"/>
                <w:szCs w:val="24"/>
              </w:rPr>
              <w:t>3.-Acorralamiento</w:t>
            </w:r>
          </w:p>
          <w:p w:rsidR="008F6F31" w:rsidRPr="007C1C65" w:rsidRDefault="008F6F31" w:rsidP="008F6F31">
            <w:pPr>
              <w:pStyle w:val="TableParagraph"/>
              <w:rPr>
                <w:rFonts w:ascii="Arial" w:hAnsi="Arial" w:cs="Arial"/>
                <w:sz w:val="24"/>
                <w:szCs w:val="24"/>
              </w:rPr>
            </w:pPr>
          </w:p>
          <w:p w:rsidR="007F5CF8" w:rsidRPr="007C1C65" w:rsidRDefault="007F5CF8" w:rsidP="008F6F31">
            <w:pPr>
              <w:pStyle w:val="TableParagraph"/>
              <w:rPr>
                <w:rFonts w:ascii="Arial" w:hAnsi="Arial" w:cs="Arial"/>
                <w:sz w:val="24"/>
                <w:szCs w:val="24"/>
              </w:rPr>
            </w:pPr>
            <w:r w:rsidRPr="007C1C65">
              <w:rPr>
                <w:rFonts w:ascii="Arial" w:hAnsi="Arial" w:cs="Arial"/>
                <w:sz w:val="24"/>
                <w:szCs w:val="24"/>
              </w:rPr>
              <w:t>4.- Presión</w:t>
            </w:r>
            <w:r w:rsidRPr="007C1C65">
              <w:rPr>
                <w:rFonts w:ascii="Arial" w:hAnsi="Arial" w:cs="Arial"/>
                <w:spacing w:val="1"/>
                <w:sz w:val="24"/>
                <w:szCs w:val="24"/>
              </w:rPr>
              <w:t xml:space="preserve"> </w:t>
            </w:r>
            <w:r w:rsidRPr="007C1C65">
              <w:rPr>
                <w:rFonts w:ascii="Arial" w:hAnsi="Arial" w:cs="Arial"/>
                <w:sz w:val="24"/>
                <w:szCs w:val="24"/>
              </w:rPr>
              <w:t>o</w:t>
            </w:r>
            <w:r w:rsidRPr="007C1C65">
              <w:rPr>
                <w:rFonts w:ascii="Arial" w:hAnsi="Arial" w:cs="Arial"/>
                <w:spacing w:val="-61"/>
                <w:sz w:val="24"/>
                <w:szCs w:val="24"/>
              </w:rPr>
              <w:t xml:space="preserve">  </w:t>
            </w:r>
            <w:r w:rsidRPr="007C1C65">
              <w:rPr>
                <w:rFonts w:ascii="Arial" w:hAnsi="Arial" w:cs="Arial"/>
                <w:sz w:val="24"/>
                <w:szCs w:val="24"/>
              </w:rPr>
              <w:t>amenaza</w:t>
            </w:r>
            <w:r w:rsidR="008F6F31">
              <w:rPr>
                <w:rFonts w:ascii="Arial" w:hAnsi="Arial" w:cs="Arial"/>
                <w:sz w:val="24"/>
                <w:szCs w:val="24"/>
              </w:rPr>
              <w:t xml:space="preserve"> </w:t>
            </w:r>
            <w:r w:rsidRPr="007C1C65">
              <w:rPr>
                <w:rFonts w:ascii="Arial" w:hAnsi="Arial" w:cs="Arial"/>
                <w:spacing w:val="-2"/>
                <w:sz w:val="24"/>
                <w:szCs w:val="24"/>
              </w:rPr>
              <w:t>para</w:t>
            </w:r>
            <w:r w:rsidRPr="007C1C65">
              <w:rPr>
                <w:rFonts w:ascii="Arial" w:hAnsi="Arial" w:cs="Arial"/>
                <w:spacing w:val="-62"/>
                <w:sz w:val="24"/>
                <w:szCs w:val="24"/>
              </w:rPr>
              <w:t xml:space="preserve"> </w:t>
            </w:r>
            <w:r w:rsidRPr="007C1C65">
              <w:rPr>
                <w:rFonts w:ascii="Arial" w:hAnsi="Arial" w:cs="Arial"/>
                <w:sz w:val="24"/>
                <w:szCs w:val="24"/>
              </w:rPr>
              <w:t>ceder</w:t>
            </w:r>
            <w:r w:rsidRPr="007C1C65">
              <w:rPr>
                <w:rFonts w:ascii="Arial" w:hAnsi="Arial" w:cs="Arial"/>
                <w:spacing w:val="1"/>
                <w:sz w:val="24"/>
                <w:szCs w:val="24"/>
              </w:rPr>
              <w:t xml:space="preserve"> </w:t>
            </w:r>
            <w:r w:rsidRPr="007C1C65">
              <w:rPr>
                <w:rFonts w:ascii="Arial" w:hAnsi="Arial" w:cs="Arial"/>
                <w:sz w:val="24"/>
                <w:szCs w:val="24"/>
              </w:rPr>
              <w:t>a</w:t>
            </w:r>
            <w:r w:rsidRPr="007C1C65">
              <w:rPr>
                <w:rFonts w:ascii="Arial" w:hAnsi="Arial" w:cs="Arial"/>
                <w:spacing w:val="1"/>
                <w:sz w:val="24"/>
                <w:szCs w:val="24"/>
              </w:rPr>
              <w:t xml:space="preserve"> </w:t>
            </w:r>
            <w:r w:rsidRPr="007C1C65">
              <w:rPr>
                <w:rFonts w:ascii="Arial" w:hAnsi="Arial" w:cs="Arial"/>
                <w:sz w:val="24"/>
                <w:szCs w:val="24"/>
              </w:rPr>
              <w:t>actos</w:t>
            </w:r>
            <w:r w:rsidR="008F6F31">
              <w:rPr>
                <w:rFonts w:ascii="Arial" w:hAnsi="Arial" w:cs="Arial"/>
                <w:sz w:val="24"/>
                <w:szCs w:val="24"/>
              </w:rPr>
              <w:t xml:space="preserve"> </w:t>
            </w:r>
            <w:r w:rsidRPr="007C1C65">
              <w:rPr>
                <w:rFonts w:ascii="Arial" w:hAnsi="Arial" w:cs="Arial"/>
                <w:sz w:val="24"/>
                <w:szCs w:val="24"/>
              </w:rPr>
              <w:t>sexuales</w:t>
            </w:r>
            <w:r w:rsidR="008F6F31">
              <w:rPr>
                <w:rFonts w:ascii="Arial" w:hAnsi="Arial" w:cs="Arial"/>
                <w:sz w:val="24"/>
                <w:szCs w:val="24"/>
              </w:rPr>
              <w:t xml:space="preserve"> </w:t>
            </w:r>
            <w:r w:rsidRPr="007C1C65">
              <w:rPr>
                <w:rFonts w:ascii="Arial" w:hAnsi="Arial" w:cs="Arial"/>
                <w:spacing w:val="-2"/>
                <w:sz w:val="24"/>
                <w:szCs w:val="24"/>
              </w:rPr>
              <w:t>no</w:t>
            </w:r>
            <w:r w:rsidR="008F6F31">
              <w:rPr>
                <w:rFonts w:ascii="Arial" w:hAnsi="Arial" w:cs="Arial"/>
                <w:spacing w:val="-2"/>
                <w:sz w:val="24"/>
                <w:szCs w:val="24"/>
              </w:rPr>
              <w:t xml:space="preserve"> </w:t>
            </w:r>
            <w:r w:rsidRPr="007C1C65">
              <w:rPr>
                <w:rFonts w:ascii="Arial" w:hAnsi="Arial" w:cs="Arial"/>
                <w:spacing w:val="-62"/>
                <w:sz w:val="24"/>
                <w:szCs w:val="24"/>
              </w:rPr>
              <w:t xml:space="preserve"> </w:t>
            </w:r>
            <w:r w:rsidRPr="007C1C65">
              <w:rPr>
                <w:rFonts w:ascii="Arial" w:hAnsi="Arial" w:cs="Arial"/>
                <w:sz w:val="24"/>
                <w:szCs w:val="24"/>
              </w:rPr>
              <w:t>deseados.</w:t>
            </w:r>
          </w:p>
        </w:tc>
      </w:tr>
    </w:tbl>
    <w:p w:rsidR="00990177" w:rsidRPr="007C1C65" w:rsidRDefault="00990177" w:rsidP="008F6F31">
      <w:pPr>
        <w:pStyle w:val="TableParagraph"/>
        <w:rPr>
          <w:rFonts w:ascii="Arial" w:hAnsi="Arial" w:cs="Arial"/>
          <w:sz w:val="24"/>
          <w:szCs w:val="24"/>
        </w:rPr>
      </w:pPr>
    </w:p>
    <w:p w:rsidR="00990177" w:rsidRPr="007C1C65" w:rsidRDefault="00990177" w:rsidP="007C1C65">
      <w:pPr>
        <w:pStyle w:val="Textoindependiente"/>
        <w:spacing w:line="278" w:lineRule="auto"/>
        <w:ind w:left="851" w:right="851"/>
        <w:contextualSpacing/>
        <w:mirrorIndents/>
        <w:jc w:val="both"/>
        <w:rPr>
          <w:rFonts w:ascii="Arial" w:hAnsi="Arial" w:cs="Arial"/>
        </w:rPr>
      </w:pPr>
    </w:p>
    <w:p w:rsidR="00EA147C" w:rsidRPr="007C1C65" w:rsidRDefault="00EA147C" w:rsidP="007C1C65">
      <w:pPr>
        <w:pStyle w:val="Textoindependiente"/>
        <w:spacing w:line="276" w:lineRule="auto"/>
        <w:ind w:left="851" w:right="851"/>
        <w:contextualSpacing/>
        <w:mirrorIndents/>
        <w:jc w:val="both"/>
        <w:rPr>
          <w:rFonts w:ascii="Arial" w:hAnsi="Arial" w:cs="Arial"/>
        </w:rPr>
      </w:pPr>
      <w:r w:rsidRPr="007C1C65">
        <w:rPr>
          <w:rFonts w:ascii="Arial" w:hAnsi="Arial" w:cs="Arial"/>
        </w:rPr>
        <w:t>El</w:t>
      </w:r>
      <w:r w:rsidRPr="007C1C65">
        <w:rPr>
          <w:rFonts w:ascii="Arial" w:hAnsi="Arial" w:cs="Arial"/>
          <w:spacing w:val="1"/>
        </w:rPr>
        <w:t xml:space="preserve"> </w:t>
      </w:r>
      <w:r w:rsidRPr="007C1C65">
        <w:rPr>
          <w:rFonts w:ascii="Arial" w:hAnsi="Arial" w:cs="Arial"/>
        </w:rPr>
        <w:t>nivel</w:t>
      </w:r>
      <w:r w:rsidRPr="007C1C65">
        <w:rPr>
          <w:rFonts w:ascii="Arial" w:hAnsi="Arial" w:cs="Arial"/>
          <w:spacing w:val="1"/>
        </w:rPr>
        <w:t xml:space="preserve"> </w:t>
      </w:r>
      <w:r w:rsidRPr="007C1C65">
        <w:rPr>
          <w:rFonts w:ascii="Arial" w:hAnsi="Arial" w:cs="Arial"/>
        </w:rPr>
        <w:t>de</w:t>
      </w:r>
      <w:r w:rsidRPr="007C1C65">
        <w:rPr>
          <w:rFonts w:ascii="Arial" w:hAnsi="Arial" w:cs="Arial"/>
          <w:spacing w:val="2"/>
        </w:rPr>
        <w:t xml:space="preserve"> </w:t>
      </w:r>
      <w:r w:rsidRPr="007C1C65">
        <w:rPr>
          <w:rFonts w:ascii="Arial" w:hAnsi="Arial" w:cs="Arial"/>
        </w:rPr>
        <w:t>gravedad</w:t>
      </w:r>
      <w:r w:rsidRPr="007C1C65">
        <w:rPr>
          <w:rFonts w:ascii="Arial" w:hAnsi="Arial" w:cs="Arial"/>
          <w:spacing w:val="2"/>
        </w:rPr>
        <w:t xml:space="preserve"> </w:t>
      </w:r>
      <w:r w:rsidRPr="007C1C65">
        <w:rPr>
          <w:rFonts w:ascii="Arial" w:hAnsi="Arial" w:cs="Arial"/>
        </w:rPr>
        <w:t>de</w:t>
      </w:r>
      <w:r w:rsidRPr="007C1C65">
        <w:rPr>
          <w:rFonts w:ascii="Arial" w:hAnsi="Arial" w:cs="Arial"/>
          <w:spacing w:val="2"/>
        </w:rPr>
        <w:t xml:space="preserve"> </w:t>
      </w:r>
      <w:r w:rsidRPr="007C1C65">
        <w:rPr>
          <w:rFonts w:ascii="Arial" w:hAnsi="Arial" w:cs="Arial"/>
        </w:rPr>
        <w:t>los</w:t>
      </w:r>
      <w:r w:rsidRPr="007C1C65">
        <w:rPr>
          <w:rFonts w:ascii="Arial" w:hAnsi="Arial" w:cs="Arial"/>
          <w:spacing w:val="2"/>
        </w:rPr>
        <w:t xml:space="preserve"> </w:t>
      </w:r>
      <w:r w:rsidRPr="007C1C65">
        <w:rPr>
          <w:rFonts w:ascii="Arial" w:hAnsi="Arial" w:cs="Arial"/>
        </w:rPr>
        <w:t>actos</w:t>
      </w:r>
      <w:r w:rsidRPr="007C1C65">
        <w:rPr>
          <w:rFonts w:ascii="Arial" w:hAnsi="Arial" w:cs="Arial"/>
          <w:spacing w:val="2"/>
        </w:rPr>
        <w:t xml:space="preserve"> </w:t>
      </w:r>
      <w:r w:rsidRPr="007C1C65">
        <w:rPr>
          <w:rFonts w:ascii="Arial" w:hAnsi="Arial" w:cs="Arial"/>
        </w:rPr>
        <w:t>de</w:t>
      </w:r>
      <w:r w:rsidRPr="007C1C65">
        <w:rPr>
          <w:rFonts w:ascii="Arial" w:hAnsi="Arial" w:cs="Arial"/>
          <w:spacing w:val="2"/>
        </w:rPr>
        <w:t xml:space="preserve"> </w:t>
      </w:r>
      <w:r w:rsidRPr="007C1C65">
        <w:rPr>
          <w:rFonts w:ascii="Arial" w:hAnsi="Arial" w:cs="Arial"/>
        </w:rPr>
        <w:t>acoso</w:t>
      </w:r>
      <w:r w:rsidRPr="007C1C65">
        <w:rPr>
          <w:rFonts w:ascii="Arial" w:hAnsi="Arial" w:cs="Arial"/>
          <w:spacing w:val="2"/>
        </w:rPr>
        <w:t xml:space="preserve"> </w:t>
      </w:r>
      <w:r w:rsidRPr="007C1C65">
        <w:rPr>
          <w:rFonts w:ascii="Arial" w:hAnsi="Arial" w:cs="Arial"/>
        </w:rPr>
        <w:t>sexual</w:t>
      </w:r>
      <w:r w:rsidRPr="007C1C65">
        <w:rPr>
          <w:rFonts w:ascii="Arial" w:hAnsi="Arial" w:cs="Arial"/>
          <w:spacing w:val="1"/>
        </w:rPr>
        <w:t xml:space="preserve"> </w:t>
      </w:r>
      <w:r w:rsidRPr="007C1C65">
        <w:rPr>
          <w:rFonts w:ascii="Arial" w:hAnsi="Arial" w:cs="Arial"/>
        </w:rPr>
        <w:t>se</w:t>
      </w:r>
      <w:r w:rsidRPr="007C1C65">
        <w:rPr>
          <w:rFonts w:ascii="Arial" w:hAnsi="Arial" w:cs="Arial"/>
          <w:spacing w:val="2"/>
        </w:rPr>
        <w:t xml:space="preserve"> </w:t>
      </w:r>
      <w:r w:rsidRPr="007C1C65">
        <w:rPr>
          <w:rFonts w:ascii="Arial" w:hAnsi="Arial" w:cs="Arial"/>
        </w:rPr>
        <w:t>determinará</w:t>
      </w:r>
      <w:r w:rsidRPr="007C1C65">
        <w:rPr>
          <w:rFonts w:ascii="Arial" w:hAnsi="Arial" w:cs="Arial"/>
          <w:spacing w:val="-61"/>
        </w:rPr>
        <w:t xml:space="preserve"> </w:t>
      </w:r>
      <w:r w:rsidRPr="007C1C65">
        <w:rPr>
          <w:rFonts w:ascii="Arial" w:hAnsi="Arial" w:cs="Arial"/>
        </w:rPr>
        <w:t>teniendo</w:t>
      </w:r>
      <w:r w:rsidRPr="007C1C65">
        <w:rPr>
          <w:rFonts w:ascii="Arial" w:hAnsi="Arial" w:cs="Arial"/>
          <w:spacing w:val="2"/>
        </w:rPr>
        <w:t xml:space="preserve"> </w:t>
      </w:r>
      <w:r w:rsidRPr="007C1C65">
        <w:rPr>
          <w:rFonts w:ascii="Arial" w:hAnsi="Arial" w:cs="Arial"/>
        </w:rPr>
        <w:t>como referencia</w:t>
      </w:r>
      <w:r w:rsidRPr="007C1C65">
        <w:rPr>
          <w:rFonts w:ascii="Arial" w:hAnsi="Arial" w:cs="Arial"/>
          <w:spacing w:val="3"/>
        </w:rPr>
        <w:t xml:space="preserve"> </w:t>
      </w:r>
      <w:r w:rsidRPr="007C1C65">
        <w:rPr>
          <w:rFonts w:ascii="Arial" w:hAnsi="Arial" w:cs="Arial"/>
        </w:rPr>
        <w:t>la</w:t>
      </w:r>
      <w:r w:rsidRPr="007C1C65">
        <w:rPr>
          <w:rFonts w:ascii="Arial" w:hAnsi="Arial" w:cs="Arial"/>
          <w:spacing w:val="2"/>
        </w:rPr>
        <w:t xml:space="preserve"> </w:t>
      </w:r>
      <w:r w:rsidRPr="007C1C65">
        <w:rPr>
          <w:rFonts w:ascii="Arial" w:hAnsi="Arial" w:cs="Arial"/>
        </w:rPr>
        <w:t>escala</w:t>
      </w:r>
      <w:r w:rsidRPr="007C1C65">
        <w:rPr>
          <w:rFonts w:ascii="Arial" w:hAnsi="Arial" w:cs="Arial"/>
          <w:spacing w:val="3"/>
        </w:rPr>
        <w:t xml:space="preserve"> </w:t>
      </w:r>
      <w:r w:rsidRPr="007C1C65">
        <w:rPr>
          <w:rFonts w:ascii="Arial" w:hAnsi="Arial" w:cs="Arial"/>
        </w:rPr>
        <w:t>de</w:t>
      </w:r>
      <w:r w:rsidRPr="007C1C65">
        <w:rPr>
          <w:rFonts w:ascii="Arial" w:hAnsi="Arial" w:cs="Arial"/>
          <w:spacing w:val="2"/>
        </w:rPr>
        <w:t xml:space="preserve"> </w:t>
      </w:r>
      <w:r w:rsidRPr="007C1C65">
        <w:rPr>
          <w:rFonts w:ascii="Arial" w:hAnsi="Arial" w:cs="Arial"/>
        </w:rPr>
        <w:t>hostigamiento</w:t>
      </w:r>
      <w:r w:rsidRPr="007C1C65">
        <w:rPr>
          <w:rFonts w:ascii="Arial" w:hAnsi="Arial" w:cs="Arial"/>
          <w:spacing w:val="-6"/>
        </w:rPr>
        <w:t xml:space="preserve"> </w:t>
      </w:r>
      <w:r w:rsidRPr="007C1C65">
        <w:rPr>
          <w:rFonts w:ascii="Arial" w:hAnsi="Arial" w:cs="Arial"/>
        </w:rPr>
        <w:t>sexual.</w:t>
      </w:r>
    </w:p>
    <w:p w:rsidR="000A49C0" w:rsidRPr="007C1C65" w:rsidRDefault="000A49C0" w:rsidP="007C1C65">
      <w:pPr>
        <w:ind w:left="851" w:right="851"/>
        <w:contextualSpacing/>
        <w:mirrorIndents/>
        <w:rPr>
          <w:rFonts w:ascii="Arial" w:hAnsi="Arial" w:cs="Arial"/>
          <w:b/>
          <w:sz w:val="24"/>
          <w:szCs w:val="24"/>
        </w:rPr>
      </w:pPr>
    </w:p>
    <w:p w:rsidR="000A49C0" w:rsidRPr="007C1C65" w:rsidRDefault="000A49C0" w:rsidP="007C1C65">
      <w:pPr>
        <w:ind w:left="851" w:right="851"/>
        <w:contextualSpacing/>
        <w:mirrorIndents/>
        <w:rPr>
          <w:rFonts w:ascii="Arial" w:hAnsi="Arial" w:cs="Arial"/>
          <w:b/>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CAPÍTULO V</w:t>
      </w:r>
    </w:p>
    <w:p w:rsidR="009D3323"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SECCIÓN PRIMERA</w:t>
      </w:r>
    </w:p>
    <w:p w:rsidR="00B64E68" w:rsidRPr="007C1C65" w:rsidRDefault="00B64E68" w:rsidP="00B64E68">
      <w:pPr>
        <w:ind w:left="851" w:right="851"/>
        <w:contextualSpacing/>
        <w:mirrorIndents/>
        <w:jc w:val="center"/>
        <w:rPr>
          <w:rFonts w:ascii="Arial" w:hAnsi="Arial" w:cs="Arial"/>
          <w:b/>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DE LA ATENCIÓN DE CASOS DE HOSTIGAMIENTO SEXUAL Y ACOSO SEXUAL</w:t>
      </w:r>
    </w:p>
    <w:p w:rsidR="009D3323" w:rsidRPr="007C1C65" w:rsidRDefault="00B152F7" w:rsidP="007C1C65">
      <w:pPr>
        <w:spacing w:after="75"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1416F9" w:rsidP="007C1C65">
      <w:pPr>
        <w:ind w:left="851" w:right="851" w:firstLine="0"/>
        <w:contextualSpacing/>
        <w:mirrorIndents/>
        <w:rPr>
          <w:rFonts w:ascii="Arial" w:hAnsi="Arial" w:cs="Arial"/>
          <w:sz w:val="24"/>
          <w:szCs w:val="24"/>
        </w:rPr>
      </w:pPr>
      <w:r w:rsidRPr="007C1C65">
        <w:rPr>
          <w:rFonts w:ascii="Arial" w:hAnsi="Arial" w:cs="Arial"/>
          <w:b/>
          <w:sz w:val="24"/>
          <w:szCs w:val="24"/>
        </w:rPr>
        <w:t>20.-</w:t>
      </w:r>
      <w:r w:rsidRPr="007C1C65">
        <w:rPr>
          <w:rFonts w:ascii="Arial" w:hAnsi="Arial" w:cs="Arial"/>
          <w:sz w:val="24"/>
          <w:szCs w:val="24"/>
        </w:rPr>
        <w:t xml:space="preserve"> </w:t>
      </w:r>
      <w:r w:rsidR="00B152F7" w:rsidRPr="007C1C65">
        <w:rPr>
          <w:rFonts w:ascii="Arial" w:hAnsi="Arial" w:cs="Arial"/>
          <w:sz w:val="24"/>
          <w:szCs w:val="24"/>
        </w:rPr>
        <w:t xml:space="preserve">Para los casos que se presenten en las instalaciones de </w:t>
      </w:r>
      <w:r w:rsidRPr="007C1C65">
        <w:rPr>
          <w:rFonts w:ascii="Arial" w:hAnsi="Arial" w:cs="Arial"/>
          <w:sz w:val="24"/>
          <w:szCs w:val="24"/>
        </w:rPr>
        <w:t xml:space="preserve">Administración </w:t>
      </w:r>
      <w:r w:rsidR="00B152F7" w:rsidRPr="007C1C65">
        <w:rPr>
          <w:rFonts w:ascii="Arial" w:hAnsi="Arial" w:cs="Arial"/>
          <w:sz w:val="24"/>
          <w:szCs w:val="24"/>
        </w:rPr>
        <w:t>P</w:t>
      </w:r>
      <w:r w:rsidRPr="007C1C65">
        <w:rPr>
          <w:rFonts w:ascii="Arial" w:hAnsi="Arial" w:cs="Arial"/>
          <w:sz w:val="24"/>
          <w:szCs w:val="24"/>
        </w:rPr>
        <w:t xml:space="preserve">ublica </w:t>
      </w:r>
      <w:r w:rsidR="00B152F7" w:rsidRPr="007C1C65">
        <w:rPr>
          <w:rFonts w:ascii="Arial" w:hAnsi="Arial" w:cs="Arial"/>
          <w:sz w:val="24"/>
          <w:szCs w:val="24"/>
        </w:rPr>
        <w:t>M</w:t>
      </w:r>
      <w:r w:rsidRPr="007C1C65">
        <w:rPr>
          <w:rFonts w:ascii="Arial" w:hAnsi="Arial" w:cs="Arial"/>
          <w:sz w:val="24"/>
          <w:szCs w:val="24"/>
        </w:rPr>
        <w:t>unicipal,</w:t>
      </w:r>
      <w:r w:rsidR="00B152F7" w:rsidRPr="007C1C65">
        <w:rPr>
          <w:rFonts w:ascii="Arial" w:hAnsi="Arial" w:cs="Arial"/>
          <w:sz w:val="24"/>
          <w:szCs w:val="24"/>
        </w:rPr>
        <w:t xml:space="preserve"> se deberá realizar lo siguiente:  </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673830" w:rsidRDefault="00D555C5" w:rsidP="00673830">
      <w:pPr>
        <w:pStyle w:val="Prrafodelista"/>
        <w:numPr>
          <w:ilvl w:val="1"/>
          <w:numId w:val="41"/>
        </w:numPr>
        <w:ind w:right="851"/>
        <w:mirrorIndents/>
        <w:rPr>
          <w:rFonts w:ascii="Arial" w:hAnsi="Arial" w:cs="Arial"/>
          <w:sz w:val="24"/>
          <w:szCs w:val="24"/>
        </w:rPr>
      </w:pPr>
      <w:r w:rsidRPr="00673830">
        <w:rPr>
          <w:rFonts w:ascii="Arial" w:hAnsi="Arial" w:cs="Arial"/>
          <w:sz w:val="24"/>
          <w:szCs w:val="24"/>
        </w:rPr>
        <w:t>La</w:t>
      </w:r>
      <w:r w:rsidR="00B152F7" w:rsidRPr="00673830">
        <w:rPr>
          <w:rFonts w:ascii="Arial" w:hAnsi="Arial" w:cs="Arial"/>
          <w:sz w:val="24"/>
          <w:szCs w:val="24"/>
        </w:rPr>
        <w:t xml:space="preserve"> víctima de hostigamiento sexual y/o acoso sexual, podrá acudir a cualquiera de las dependencias administrativas señaladas en el numeral </w:t>
      </w:r>
      <w:r w:rsidR="00B152F7" w:rsidRPr="00673830">
        <w:rPr>
          <w:rFonts w:ascii="Arial" w:hAnsi="Arial" w:cs="Arial"/>
          <w:sz w:val="24"/>
          <w:szCs w:val="24"/>
        </w:rPr>
        <w:lastRenderedPageBreak/>
        <w:t>10 diez del presente. Al Instituto Municipal de la Mujer le corresponde generar el primer contacto y</w:t>
      </w:r>
      <w:r w:rsidRPr="00673830">
        <w:rPr>
          <w:rFonts w:ascii="Arial" w:hAnsi="Arial" w:cs="Arial"/>
          <w:sz w:val="24"/>
          <w:szCs w:val="24"/>
        </w:rPr>
        <w:t xml:space="preserve"> la entrevista con las </w:t>
      </w:r>
      <w:r w:rsidR="00B152F7" w:rsidRPr="00673830">
        <w:rPr>
          <w:rFonts w:ascii="Arial" w:hAnsi="Arial" w:cs="Arial"/>
          <w:sz w:val="24"/>
          <w:szCs w:val="24"/>
        </w:rPr>
        <w:t xml:space="preserve">víctimas para posteriormente, si lo considera procedente solicitara al jefe del hostigador o acosador levante el acta administrativa correspondiente; para el caso de que el hostigador o acosador resulte ser el jefe inmediato o director, se solicitará el levantamiento del acta correspondiente al Presidente Municipal; acto seguido, remitirá las actuaciones correspondientes al Órgano </w:t>
      </w:r>
      <w:r w:rsidR="000A49C0" w:rsidRPr="00673830">
        <w:rPr>
          <w:rFonts w:ascii="Arial" w:hAnsi="Arial" w:cs="Arial"/>
          <w:sz w:val="24"/>
          <w:szCs w:val="24"/>
        </w:rPr>
        <w:t xml:space="preserve">Interno </w:t>
      </w:r>
      <w:r w:rsidR="00B152F7" w:rsidRPr="00673830">
        <w:rPr>
          <w:rFonts w:ascii="Arial" w:hAnsi="Arial" w:cs="Arial"/>
          <w:sz w:val="24"/>
          <w:szCs w:val="24"/>
        </w:rPr>
        <w:t xml:space="preserve">de Control </w:t>
      </w:r>
      <w:r w:rsidR="000A49C0" w:rsidRPr="00673830">
        <w:rPr>
          <w:rFonts w:ascii="Arial" w:hAnsi="Arial" w:cs="Arial"/>
          <w:sz w:val="24"/>
          <w:szCs w:val="24"/>
        </w:rPr>
        <w:t>de la Contraloría Municipal</w:t>
      </w:r>
      <w:r w:rsidR="00B152F7" w:rsidRPr="00673830">
        <w:rPr>
          <w:rFonts w:ascii="Arial" w:hAnsi="Arial" w:cs="Arial"/>
          <w:sz w:val="24"/>
          <w:szCs w:val="24"/>
        </w:rPr>
        <w:t xml:space="preserve">; </w:t>
      </w:r>
    </w:p>
    <w:p w:rsidR="009D3323" w:rsidRPr="007C1C65" w:rsidRDefault="009D3323" w:rsidP="00673830">
      <w:pPr>
        <w:spacing w:line="240" w:lineRule="auto"/>
        <w:ind w:left="851" w:right="851" w:firstLine="60"/>
        <w:contextualSpacing/>
        <w:mirrorIndents/>
        <w:rPr>
          <w:rFonts w:ascii="Arial" w:hAnsi="Arial" w:cs="Arial"/>
          <w:sz w:val="24"/>
          <w:szCs w:val="24"/>
        </w:rPr>
      </w:pPr>
    </w:p>
    <w:p w:rsidR="009D3323" w:rsidRPr="00673830" w:rsidRDefault="00B152F7" w:rsidP="00673830">
      <w:pPr>
        <w:pStyle w:val="Prrafodelista"/>
        <w:numPr>
          <w:ilvl w:val="1"/>
          <w:numId w:val="41"/>
        </w:numPr>
        <w:ind w:right="851"/>
        <w:mirrorIndents/>
        <w:rPr>
          <w:rFonts w:ascii="Arial" w:hAnsi="Arial" w:cs="Arial"/>
          <w:sz w:val="24"/>
          <w:szCs w:val="24"/>
        </w:rPr>
      </w:pPr>
      <w:r w:rsidRPr="00673830">
        <w:rPr>
          <w:rFonts w:ascii="Arial" w:hAnsi="Arial" w:cs="Arial"/>
          <w:sz w:val="24"/>
          <w:szCs w:val="24"/>
        </w:rPr>
        <w:t xml:space="preserve">El Instituto Municipal de la Mujer, en el marco de sus atribuciones, brindará asesoría a los servidores públicos de la </w:t>
      </w:r>
      <w:r w:rsidR="000A49C0" w:rsidRPr="00673830">
        <w:rPr>
          <w:rFonts w:ascii="Arial" w:hAnsi="Arial" w:cs="Arial"/>
          <w:sz w:val="24"/>
          <w:szCs w:val="24"/>
        </w:rPr>
        <w:t xml:space="preserve">Administración </w:t>
      </w:r>
      <w:r w:rsidRPr="00673830">
        <w:rPr>
          <w:rFonts w:ascii="Arial" w:hAnsi="Arial" w:cs="Arial"/>
          <w:sz w:val="24"/>
          <w:szCs w:val="24"/>
        </w:rPr>
        <w:t>P</w:t>
      </w:r>
      <w:r w:rsidR="000A49C0" w:rsidRPr="00673830">
        <w:rPr>
          <w:rFonts w:ascii="Arial" w:hAnsi="Arial" w:cs="Arial"/>
          <w:sz w:val="24"/>
          <w:szCs w:val="24"/>
        </w:rPr>
        <w:t xml:space="preserve">ublica </w:t>
      </w:r>
      <w:r w:rsidRPr="00673830">
        <w:rPr>
          <w:rFonts w:ascii="Arial" w:hAnsi="Arial" w:cs="Arial"/>
          <w:sz w:val="24"/>
          <w:szCs w:val="24"/>
        </w:rPr>
        <w:t>M</w:t>
      </w:r>
      <w:r w:rsidR="000A49C0" w:rsidRPr="00673830">
        <w:rPr>
          <w:rFonts w:ascii="Arial" w:hAnsi="Arial" w:cs="Arial"/>
          <w:sz w:val="24"/>
          <w:szCs w:val="24"/>
        </w:rPr>
        <w:t>unicipal,</w:t>
      </w:r>
      <w:r w:rsidRPr="00673830">
        <w:rPr>
          <w:rFonts w:ascii="Arial" w:hAnsi="Arial" w:cs="Arial"/>
          <w:sz w:val="24"/>
          <w:szCs w:val="24"/>
        </w:rPr>
        <w:t xml:space="preserve"> sobre el tratamiento jurídico del hostigamiento sexual y acoso sexual. Así mismo, brindará atención psicológica en caso de que se requiera y en la cuestión médica canalizará a quien corresponda; </w:t>
      </w:r>
    </w:p>
    <w:p w:rsidR="009D3323" w:rsidRPr="007C1C65" w:rsidRDefault="009D3323" w:rsidP="00673830">
      <w:pPr>
        <w:spacing w:line="240" w:lineRule="auto"/>
        <w:ind w:left="851" w:right="851" w:firstLine="60"/>
        <w:contextualSpacing/>
        <w:mirrorIndents/>
        <w:rPr>
          <w:rFonts w:ascii="Arial" w:hAnsi="Arial" w:cs="Arial"/>
          <w:sz w:val="24"/>
          <w:szCs w:val="24"/>
        </w:rPr>
      </w:pPr>
    </w:p>
    <w:p w:rsidR="009D3323" w:rsidRPr="00673830" w:rsidRDefault="00B152F7" w:rsidP="00673830">
      <w:pPr>
        <w:pStyle w:val="Prrafodelista"/>
        <w:numPr>
          <w:ilvl w:val="1"/>
          <w:numId w:val="41"/>
        </w:numPr>
        <w:ind w:right="851"/>
        <w:mirrorIndents/>
        <w:rPr>
          <w:rFonts w:ascii="Arial" w:hAnsi="Arial" w:cs="Arial"/>
          <w:sz w:val="24"/>
          <w:szCs w:val="24"/>
        </w:rPr>
      </w:pPr>
      <w:r w:rsidRPr="00673830">
        <w:rPr>
          <w:rFonts w:ascii="Arial" w:hAnsi="Arial" w:cs="Arial"/>
          <w:sz w:val="24"/>
          <w:szCs w:val="24"/>
        </w:rPr>
        <w:t xml:space="preserve">El Órgano </w:t>
      </w:r>
      <w:r w:rsidR="000A49C0" w:rsidRPr="00673830">
        <w:rPr>
          <w:rFonts w:ascii="Arial" w:hAnsi="Arial" w:cs="Arial"/>
          <w:sz w:val="24"/>
          <w:szCs w:val="24"/>
        </w:rPr>
        <w:t>Interno de Control</w:t>
      </w:r>
      <w:r w:rsidRPr="00673830">
        <w:rPr>
          <w:rFonts w:ascii="Arial" w:hAnsi="Arial" w:cs="Arial"/>
          <w:sz w:val="24"/>
          <w:szCs w:val="24"/>
        </w:rPr>
        <w:t xml:space="preserve">, recopilara las actuaciones conducentes para el desarrollo de la investigación, y en caso de estimarlo pertinente iniciará y sustanciará el procedimiento de responsabilidad </w:t>
      </w:r>
      <w:r w:rsidR="000A49C0" w:rsidRPr="00673830">
        <w:rPr>
          <w:rFonts w:ascii="Arial" w:hAnsi="Arial" w:cs="Arial"/>
          <w:sz w:val="24"/>
          <w:szCs w:val="24"/>
        </w:rPr>
        <w:t>administrativa</w:t>
      </w:r>
      <w:r w:rsidRPr="00673830">
        <w:rPr>
          <w:rFonts w:ascii="Arial" w:hAnsi="Arial" w:cs="Arial"/>
          <w:sz w:val="24"/>
          <w:szCs w:val="24"/>
        </w:rPr>
        <w:t xml:space="preserve">, siempre y cuando la presunta persona agresora forme parte de la </w:t>
      </w:r>
      <w:r w:rsidR="000A49C0" w:rsidRPr="00673830">
        <w:rPr>
          <w:rFonts w:ascii="Arial" w:hAnsi="Arial" w:cs="Arial"/>
          <w:sz w:val="24"/>
          <w:szCs w:val="24"/>
        </w:rPr>
        <w:t xml:space="preserve">Administración </w:t>
      </w:r>
      <w:r w:rsidR="00673830" w:rsidRPr="00673830">
        <w:rPr>
          <w:rFonts w:ascii="Arial" w:hAnsi="Arial" w:cs="Arial"/>
          <w:sz w:val="24"/>
          <w:szCs w:val="24"/>
        </w:rPr>
        <w:t>Pública</w:t>
      </w:r>
      <w:r w:rsidR="000A49C0" w:rsidRPr="00673830">
        <w:rPr>
          <w:rFonts w:ascii="Arial" w:hAnsi="Arial" w:cs="Arial"/>
          <w:sz w:val="24"/>
          <w:szCs w:val="24"/>
        </w:rPr>
        <w:t xml:space="preserve"> Municipal,</w:t>
      </w:r>
      <w:r w:rsidRPr="00673830">
        <w:rPr>
          <w:rFonts w:ascii="Arial" w:hAnsi="Arial" w:cs="Arial"/>
          <w:sz w:val="24"/>
          <w:szCs w:val="24"/>
        </w:rPr>
        <w:t xml:space="preserve"> y </w:t>
      </w:r>
    </w:p>
    <w:p w:rsidR="00CC1FC5" w:rsidRPr="007C1C65" w:rsidRDefault="00CC1FC5" w:rsidP="007C1C65">
      <w:pPr>
        <w:pStyle w:val="Prrafodelista"/>
        <w:ind w:left="851" w:right="851"/>
        <w:mirrorIndents/>
        <w:rPr>
          <w:rFonts w:ascii="Arial" w:hAnsi="Arial" w:cs="Arial"/>
          <w:sz w:val="24"/>
          <w:szCs w:val="24"/>
        </w:rPr>
      </w:pPr>
    </w:p>
    <w:p w:rsidR="00CC1FC5" w:rsidRPr="007C1C65" w:rsidRDefault="00CC1FC5" w:rsidP="00673830">
      <w:pPr>
        <w:pStyle w:val="Prrafodelista"/>
        <w:numPr>
          <w:ilvl w:val="1"/>
          <w:numId w:val="41"/>
        </w:numPr>
        <w:spacing w:after="0" w:line="276" w:lineRule="auto"/>
        <w:ind w:right="851"/>
        <w:mirrorIndents/>
        <w:rPr>
          <w:rFonts w:ascii="Arial" w:hAnsi="Arial" w:cs="Arial"/>
          <w:sz w:val="24"/>
          <w:szCs w:val="24"/>
        </w:rPr>
      </w:pPr>
      <w:r w:rsidRPr="007C1C65">
        <w:rPr>
          <w:rFonts w:ascii="Arial" w:hAnsi="Arial" w:cs="Arial"/>
          <w:sz w:val="24"/>
          <w:szCs w:val="24"/>
        </w:rPr>
        <w:t xml:space="preserve">La Oficialía Mayor Administrativa en su caso, dará trámite a las medidas cautelares que recomiende el Órgano </w:t>
      </w:r>
      <w:r w:rsidR="000A49C0" w:rsidRPr="007C1C65">
        <w:rPr>
          <w:rFonts w:ascii="Arial" w:hAnsi="Arial" w:cs="Arial"/>
          <w:sz w:val="24"/>
          <w:szCs w:val="24"/>
        </w:rPr>
        <w:t>Interno de Control</w:t>
      </w:r>
      <w:r w:rsidRPr="007C1C65">
        <w:rPr>
          <w:rFonts w:ascii="Arial" w:hAnsi="Arial" w:cs="Arial"/>
          <w:sz w:val="24"/>
          <w:szCs w:val="24"/>
        </w:rPr>
        <w:t>.</w:t>
      </w:r>
      <w:r w:rsidR="00673830">
        <w:rPr>
          <w:rFonts w:ascii="Arial" w:hAnsi="Arial" w:cs="Arial"/>
          <w:sz w:val="24"/>
          <w:szCs w:val="24"/>
        </w:rPr>
        <w:t xml:space="preserve"> Así mismo, </w:t>
      </w:r>
      <w:r w:rsidR="00673830" w:rsidRPr="007C1C65">
        <w:rPr>
          <w:rFonts w:ascii="Arial" w:hAnsi="Arial" w:cs="Arial"/>
          <w:sz w:val="24"/>
          <w:szCs w:val="24"/>
        </w:rPr>
        <w:t>verificará el cumplimiento de las sanciones derivado de los procedimientos administrativos que se implementen.</w:t>
      </w:r>
    </w:p>
    <w:p w:rsidR="009D3323" w:rsidRPr="007C1C65" w:rsidRDefault="009D3323" w:rsidP="007C1C65">
      <w:pPr>
        <w:spacing w:after="77" w:line="240" w:lineRule="auto"/>
        <w:ind w:left="851" w:right="851" w:firstLine="0"/>
        <w:contextualSpacing/>
        <w:mirrorIndents/>
        <w:rPr>
          <w:rFonts w:ascii="Arial" w:hAnsi="Arial" w:cs="Arial"/>
          <w:sz w:val="24"/>
          <w:szCs w:val="24"/>
        </w:rPr>
      </w:pPr>
    </w:p>
    <w:p w:rsidR="009D3323" w:rsidRDefault="00B152F7" w:rsidP="007C1C65">
      <w:pPr>
        <w:ind w:left="851" w:right="851"/>
        <w:contextualSpacing/>
        <w:mirrorIndents/>
        <w:rPr>
          <w:rFonts w:ascii="Arial" w:hAnsi="Arial" w:cs="Arial"/>
          <w:sz w:val="24"/>
          <w:szCs w:val="24"/>
        </w:rPr>
      </w:pPr>
      <w:r w:rsidRPr="007C1C65">
        <w:rPr>
          <w:rFonts w:ascii="Arial" w:hAnsi="Arial" w:cs="Arial"/>
          <w:sz w:val="24"/>
          <w:szCs w:val="24"/>
        </w:rPr>
        <w:t xml:space="preserve">El Instituto Municipal de la Mujer orientará y en su caso, brindará el acompañamiento que requiera la presunta víctima para interponer la denuncia ante la Fiscalía General del Estado.   </w:t>
      </w:r>
    </w:p>
    <w:p w:rsidR="00673830" w:rsidRPr="007C1C65" w:rsidRDefault="00673830" w:rsidP="007C1C65">
      <w:pPr>
        <w:ind w:left="851" w:right="851"/>
        <w:contextualSpacing/>
        <w:mirrorIndents/>
        <w:rPr>
          <w:rFonts w:ascii="Arial" w:hAnsi="Arial" w:cs="Arial"/>
          <w:sz w:val="24"/>
          <w:szCs w:val="24"/>
        </w:rPr>
      </w:pP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SECCIÓN SEGUNDA</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DE LA ENTREVISTA A LA PRESUNTA</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VÍCTIMA COMO PRIMER CONTACTO</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1416F9" w:rsidP="007C1C65">
      <w:pPr>
        <w:ind w:left="851" w:right="851" w:firstLine="0"/>
        <w:contextualSpacing/>
        <w:mirrorIndents/>
        <w:rPr>
          <w:rFonts w:ascii="Arial" w:hAnsi="Arial" w:cs="Arial"/>
          <w:sz w:val="24"/>
          <w:szCs w:val="24"/>
        </w:rPr>
      </w:pPr>
      <w:r w:rsidRPr="007C1C65">
        <w:rPr>
          <w:rFonts w:ascii="Arial" w:hAnsi="Arial" w:cs="Arial"/>
          <w:b/>
          <w:sz w:val="24"/>
          <w:szCs w:val="24"/>
        </w:rPr>
        <w:t>21.-</w:t>
      </w:r>
      <w:r w:rsidRPr="007C1C65">
        <w:rPr>
          <w:rFonts w:ascii="Arial" w:hAnsi="Arial" w:cs="Arial"/>
          <w:sz w:val="24"/>
          <w:szCs w:val="24"/>
        </w:rPr>
        <w:t xml:space="preserve"> </w:t>
      </w:r>
      <w:r w:rsidR="00B152F7" w:rsidRPr="007C1C65">
        <w:rPr>
          <w:rFonts w:ascii="Arial" w:hAnsi="Arial" w:cs="Arial"/>
          <w:sz w:val="24"/>
          <w:szCs w:val="24"/>
        </w:rPr>
        <w:t xml:space="preserve">La entrevista se realizará por conducto del Instituto Municipal de la Mujer, a través de la persona de primer contacto; se utilizará para obtener información en torno de la víctima y del hecho violento. Para su desarrollo se debe tomar en cuenta el estado emocional en que se encuentra la presunta víctima. </w:t>
      </w:r>
    </w:p>
    <w:p w:rsidR="009D3323" w:rsidRPr="007C1C65" w:rsidRDefault="00B152F7" w:rsidP="007C1C65">
      <w:pPr>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1416F9" w:rsidP="007C1C65">
      <w:pPr>
        <w:ind w:left="851" w:right="851" w:firstLine="0"/>
        <w:contextualSpacing/>
        <w:mirrorIndents/>
        <w:rPr>
          <w:rFonts w:ascii="Arial" w:hAnsi="Arial" w:cs="Arial"/>
          <w:sz w:val="24"/>
          <w:szCs w:val="24"/>
        </w:rPr>
      </w:pPr>
      <w:r w:rsidRPr="007C1C65">
        <w:rPr>
          <w:rFonts w:ascii="Arial" w:hAnsi="Arial" w:cs="Arial"/>
          <w:b/>
          <w:sz w:val="24"/>
          <w:szCs w:val="24"/>
        </w:rPr>
        <w:lastRenderedPageBreak/>
        <w:t>22.-</w:t>
      </w:r>
      <w:r w:rsidRPr="007C1C65">
        <w:rPr>
          <w:rFonts w:ascii="Arial" w:hAnsi="Arial" w:cs="Arial"/>
          <w:sz w:val="24"/>
          <w:szCs w:val="24"/>
        </w:rPr>
        <w:t xml:space="preserve"> </w:t>
      </w:r>
      <w:r w:rsidR="00B152F7" w:rsidRPr="007C1C65">
        <w:rPr>
          <w:rFonts w:ascii="Arial" w:hAnsi="Arial" w:cs="Arial"/>
          <w:sz w:val="24"/>
          <w:szCs w:val="24"/>
        </w:rPr>
        <w:t xml:space="preserve">La o el entrevistador deberá aplicar técnicas de verbalización y de contención emocional para facilitar a la víctima la exposición de los hechos violentos que sufrió.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Default="001416F9" w:rsidP="007C1C65">
      <w:pPr>
        <w:ind w:left="851" w:right="851" w:firstLine="0"/>
        <w:contextualSpacing/>
        <w:mirrorIndents/>
        <w:rPr>
          <w:rFonts w:ascii="Arial" w:hAnsi="Arial" w:cs="Arial"/>
          <w:sz w:val="24"/>
          <w:szCs w:val="24"/>
        </w:rPr>
      </w:pPr>
      <w:r w:rsidRPr="007C1C65">
        <w:rPr>
          <w:rFonts w:ascii="Arial" w:hAnsi="Arial" w:cs="Arial"/>
          <w:b/>
          <w:sz w:val="24"/>
          <w:szCs w:val="24"/>
        </w:rPr>
        <w:t>23.-</w:t>
      </w:r>
      <w:r w:rsidRPr="007C1C65">
        <w:rPr>
          <w:rFonts w:ascii="Arial" w:hAnsi="Arial" w:cs="Arial"/>
          <w:sz w:val="24"/>
          <w:szCs w:val="24"/>
        </w:rPr>
        <w:t xml:space="preserve"> </w:t>
      </w:r>
      <w:r w:rsidR="00B152F7" w:rsidRPr="007C1C65">
        <w:rPr>
          <w:rFonts w:ascii="Arial" w:hAnsi="Arial" w:cs="Arial"/>
          <w:sz w:val="24"/>
          <w:szCs w:val="24"/>
        </w:rPr>
        <w:t xml:space="preserve">Para generar una entrevista que proteja los derechos de la víctima desde el primer contacto es necesario: </w:t>
      </w:r>
    </w:p>
    <w:p w:rsidR="00673830" w:rsidRPr="007C1C65" w:rsidRDefault="00673830" w:rsidP="007C1C65">
      <w:pPr>
        <w:ind w:left="851" w:right="851" w:firstLine="0"/>
        <w:contextualSpacing/>
        <w:mirrorIndents/>
        <w:rPr>
          <w:rFonts w:ascii="Arial" w:hAnsi="Arial" w:cs="Arial"/>
          <w:sz w:val="24"/>
          <w:szCs w:val="24"/>
        </w:rPr>
      </w:pP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Atender con perspectiva de género y enfoque en derechos humanos;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Generar un ambiente de confianza en el que la víctima se sienta respetada y permita la apertura al diálogo;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Actuar con ética y confidencialidad en todo momento;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Informar los alcances de la entrevista;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No generar ningún juicio de valor o prejuicio en estereotipos de género;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Actuar con empatía ante la situación que enfrenta la persona;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Transmitir mensajes claros mediante lenguaje accesible y simple;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Garantizar la integridad fís</w:t>
      </w:r>
      <w:r w:rsidR="00E26E2D" w:rsidRPr="00673830">
        <w:rPr>
          <w:rFonts w:ascii="Arial" w:hAnsi="Arial" w:cs="Arial"/>
          <w:sz w:val="24"/>
          <w:szCs w:val="24"/>
        </w:rPr>
        <w:t>ica y psicológica de la</w:t>
      </w:r>
      <w:r w:rsidRPr="00673830">
        <w:rPr>
          <w:rFonts w:ascii="Arial" w:hAnsi="Arial" w:cs="Arial"/>
          <w:sz w:val="24"/>
          <w:szCs w:val="24"/>
        </w:rPr>
        <w:t xml:space="preserve"> Víctima;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No </w:t>
      </w:r>
      <w:proofErr w:type="spellStart"/>
      <w:r w:rsidRPr="00673830">
        <w:rPr>
          <w:rFonts w:ascii="Arial" w:hAnsi="Arial" w:cs="Arial"/>
          <w:sz w:val="24"/>
          <w:szCs w:val="24"/>
        </w:rPr>
        <w:t>revictimizar</w:t>
      </w:r>
      <w:proofErr w:type="spellEnd"/>
      <w:r w:rsidRPr="00673830">
        <w:rPr>
          <w:rFonts w:ascii="Arial" w:hAnsi="Arial" w:cs="Arial"/>
          <w:sz w:val="24"/>
          <w:szCs w:val="24"/>
        </w:rPr>
        <w:t xml:space="preserve">; y </w:t>
      </w:r>
    </w:p>
    <w:p w:rsidR="009D3323" w:rsidRPr="00673830" w:rsidRDefault="00B152F7" w:rsidP="00673830">
      <w:pPr>
        <w:pStyle w:val="Prrafodelista"/>
        <w:numPr>
          <w:ilvl w:val="0"/>
          <w:numId w:val="42"/>
        </w:numPr>
        <w:ind w:right="851"/>
        <w:mirrorIndents/>
        <w:rPr>
          <w:rFonts w:ascii="Arial" w:hAnsi="Arial" w:cs="Arial"/>
          <w:sz w:val="24"/>
          <w:szCs w:val="24"/>
        </w:rPr>
      </w:pPr>
      <w:r w:rsidRPr="00673830">
        <w:rPr>
          <w:rFonts w:ascii="Arial" w:hAnsi="Arial" w:cs="Arial"/>
          <w:sz w:val="24"/>
          <w:szCs w:val="24"/>
        </w:rPr>
        <w:t xml:space="preserve">Expresar con pertinencia el alcance de sus atribuciones. </w:t>
      </w:r>
    </w:p>
    <w:p w:rsidR="009D3323" w:rsidRDefault="009D3323" w:rsidP="00B64E68">
      <w:pPr>
        <w:spacing w:after="77" w:line="240" w:lineRule="auto"/>
        <w:ind w:left="851" w:right="851" w:firstLine="0"/>
        <w:contextualSpacing/>
        <w:mirrorIndents/>
        <w:jc w:val="center"/>
        <w:rPr>
          <w:rFonts w:ascii="Arial" w:hAnsi="Arial" w:cs="Arial"/>
          <w:sz w:val="24"/>
          <w:szCs w:val="24"/>
        </w:rPr>
      </w:pPr>
    </w:p>
    <w:p w:rsidR="00673830" w:rsidRPr="007C1C65" w:rsidRDefault="00673830" w:rsidP="00B64E68">
      <w:pPr>
        <w:spacing w:after="77" w:line="240" w:lineRule="auto"/>
        <w:ind w:left="851" w:right="851" w:firstLine="0"/>
        <w:contextualSpacing/>
        <w:mirrorIndents/>
        <w:jc w:val="center"/>
        <w:rPr>
          <w:rFonts w:ascii="Arial" w:hAnsi="Arial" w:cs="Arial"/>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SECCIÓN TERCERA</w:t>
      </w:r>
    </w:p>
    <w:p w:rsidR="009D3323" w:rsidRPr="007C1C65" w:rsidRDefault="00B152F7" w:rsidP="00B64E68">
      <w:pPr>
        <w:spacing w:after="5" w:line="240" w:lineRule="auto"/>
        <w:ind w:left="851" w:right="851" w:firstLine="0"/>
        <w:contextualSpacing/>
        <w:mirrorIndents/>
        <w:jc w:val="center"/>
        <w:rPr>
          <w:rFonts w:ascii="Arial" w:hAnsi="Arial" w:cs="Arial"/>
          <w:b/>
          <w:sz w:val="24"/>
          <w:szCs w:val="24"/>
        </w:rPr>
      </w:pPr>
      <w:r w:rsidRPr="007C1C65">
        <w:rPr>
          <w:rFonts w:ascii="Arial" w:hAnsi="Arial" w:cs="Arial"/>
          <w:b/>
          <w:sz w:val="24"/>
          <w:szCs w:val="24"/>
        </w:rPr>
        <w:t>ATENCIÓN ESPECIALIZADA</w:t>
      </w:r>
    </w:p>
    <w:p w:rsidR="009D3323" w:rsidRPr="007C1C65" w:rsidRDefault="009D3323" w:rsidP="00B64E68">
      <w:pPr>
        <w:spacing w:after="77" w:line="240" w:lineRule="auto"/>
        <w:ind w:left="851" w:right="851" w:firstLine="0"/>
        <w:contextualSpacing/>
        <w:mirrorIndents/>
        <w:jc w:val="center"/>
        <w:rPr>
          <w:rFonts w:ascii="Arial" w:hAnsi="Arial" w:cs="Arial"/>
          <w:sz w:val="24"/>
          <w:szCs w:val="24"/>
        </w:rPr>
      </w:pPr>
    </w:p>
    <w:p w:rsidR="009D3323" w:rsidRPr="007C1C65" w:rsidRDefault="00C46E2B" w:rsidP="007C1C65">
      <w:pPr>
        <w:ind w:left="851" w:right="851"/>
        <w:contextualSpacing/>
        <w:mirrorIndents/>
        <w:rPr>
          <w:rFonts w:ascii="Arial" w:hAnsi="Arial" w:cs="Arial"/>
          <w:sz w:val="24"/>
          <w:szCs w:val="24"/>
        </w:rPr>
      </w:pPr>
      <w:r w:rsidRPr="007C1C65">
        <w:rPr>
          <w:rFonts w:ascii="Arial" w:hAnsi="Arial" w:cs="Arial"/>
          <w:b/>
          <w:sz w:val="24"/>
          <w:szCs w:val="24"/>
        </w:rPr>
        <w:t>24.-</w:t>
      </w:r>
      <w:r w:rsidRPr="007C1C65">
        <w:rPr>
          <w:rFonts w:ascii="Arial" w:hAnsi="Arial" w:cs="Arial"/>
          <w:sz w:val="24"/>
          <w:szCs w:val="24"/>
        </w:rPr>
        <w:t xml:space="preserve"> </w:t>
      </w:r>
      <w:r w:rsidR="00B152F7" w:rsidRPr="007C1C65">
        <w:rPr>
          <w:rFonts w:ascii="Arial" w:hAnsi="Arial" w:cs="Arial"/>
          <w:b/>
          <w:sz w:val="24"/>
          <w:szCs w:val="24"/>
        </w:rPr>
        <w:t>Medios institucionales:</w:t>
      </w:r>
      <w:r w:rsidR="00B152F7" w:rsidRPr="007C1C65">
        <w:rPr>
          <w:rFonts w:ascii="Arial" w:hAnsi="Arial" w:cs="Arial"/>
          <w:sz w:val="24"/>
          <w:szCs w:val="24"/>
        </w:rPr>
        <w:t xml:space="preserve"> Se establecerán acuerdos de colaboración para la atención psicológica gratuita con perspectiva de género de víctimas de hostigamiento sexual y acoso sexual, a través del Sistema </w:t>
      </w:r>
      <w:r w:rsidRPr="007C1C65">
        <w:rPr>
          <w:rFonts w:ascii="Arial" w:hAnsi="Arial" w:cs="Arial"/>
          <w:sz w:val="24"/>
          <w:szCs w:val="24"/>
        </w:rPr>
        <w:t>DIF</w:t>
      </w:r>
      <w:r w:rsidR="00B152F7" w:rsidRPr="007C1C65">
        <w:rPr>
          <w:rFonts w:ascii="Arial" w:hAnsi="Arial" w:cs="Arial"/>
          <w:sz w:val="24"/>
          <w:szCs w:val="24"/>
        </w:rPr>
        <w:t xml:space="preserve"> Municipal y el Instituto Municipal de la Mujer. </w:t>
      </w:r>
    </w:p>
    <w:p w:rsidR="00F11978"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F11978" w:rsidRPr="007C1C65" w:rsidRDefault="00F11978" w:rsidP="007C1C65">
      <w:pPr>
        <w:spacing w:after="77" w:line="240" w:lineRule="auto"/>
        <w:ind w:left="851" w:right="851" w:firstLine="0"/>
        <w:contextualSpacing/>
        <w:mirrorIndents/>
        <w:rPr>
          <w:rFonts w:ascii="Arial" w:hAnsi="Arial" w:cs="Arial"/>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SECCIÓN CUARTA</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DE LA INVESTIGACIÓN</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C46E2B" w:rsidP="007C1C65">
      <w:pPr>
        <w:ind w:left="851" w:right="851"/>
        <w:contextualSpacing/>
        <w:mirrorIndents/>
        <w:rPr>
          <w:rFonts w:ascii="Arial" w:hAnsi="Arial" w:cs="Arial"/>
          <w:sz w:val="24"/>
          <w:szCs w:val="24"/>
        </w:rPr>
      </w:pPr>
      <w:r w:rsidRPr="007C1C65">
        <w:rPr>
          <w:rFonts w:ascii="Arial" w:hAnsi="Arial" w:cs="Arial"/>
          <w:b/>
          <w:sz w:val="24"/>
          <w:szCs w:val="24"/>
        </w:rPr>
        <w:t>25.-</w:t>
      </w:r>
      <w:r w:rsidRPr="007C1C65">
        <w:rPr>
          <w:rFonts w:ascii="Arial" w:hAnsi="Arial" w:cs="Arial"/>
          <w:sz w:val="24"/>
          <w:szCs w:val="24"/>
        </w:rPr>
        <w:t xml:space="preserve"> </w:t>
      </w:r>
      <w:r w:rsidR="00B152F7" w:rsidRPr="007C1C65">
        <w:rPr>
          <w:rFonts w:ascii="Arial" w:hAnsi="Arial" w:cs="Arial"/>
          <w:sz w:val="24"/>
          <w:szCs w:val="24"/>
        </w:rPr>
        <w:t xml:space="preserve">Los procedimientos de investigación de casos de hostigamiento sexual y acoso sexual deberán garantizar la confidencialidad, seguridad y protección de la víctima durante el proceso.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Deberá garantizarse la presun</w:t>
      </w:r>
      <w:r w:rsidR="007E0450" w:rsidRPr="007C1C65">
        <w:rPr>
          <w:rFonts w:ascii="Arial" w:hAnsi="Arial" w:cs="Arial"/>
          <w:sz w:val="24"/>
          <w:szCs w:val="24"/>
        </w:rPr>
        <w:t>ción de inocencia de la presunta</w:t>
      </w:r>
      <w:r w:rsidRPr="007C1C65">
        <w:rPr>
          <w:rFonts w:ascii="Arial" w:hAnsi="Arial" w:cs="Arial"/>
          <w:sz w:val="24"/>
          <w:szCs w:val="24"/>
        </w:rPr>
        <w:t xml:space="preserve"> persona agresora. </w:t>
      </w:r>
    </w:p>
    <w:p w:rsidR="009D3323" w:rsidRPr="007C1C65" w:rsidRDefault="00B152F7" w:rsidP="00673830">
      <w:pPr>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No se generará actuación alguna cuando se compruebe la falsedad de declaraciones o que no existen actos constitutivos de hostigamiento sexual y acoso sexual.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C46E2B" w:rsidP="007C1C65">
      <w:pPr>
        <w:spacing w:after="0"/>
        <w:ind w:left="851" w:right="851" w:firstLine="0"/>
        <w:contextualSpacing/>
        <w:mirrorIndents/>
        <w:rPr>
          <w:rFonts w:ascii="Arial" w:hAnsi="Arial" w:cs="Arial"/>
          <w:sz w:val="24"/>
          <w:szCs w:val="24"/>
        </w:rPr>
      </w:pPr>
      <w:r w:rsidRPr="007C1C65">
        <w:rPr>
          <w:rFonts w:ascii="Arial" w:hAnsi="Arial" w:cs="Arial"/>
          <w:b/>
          <w:sz w:val="24"/>
          <w:szCs w:val="24"/>
        </w:rPr>
        <w:t>26.-</w:t>
      </w:r>
      <w:r w:rsidRPr="007C1C65">
        <w:rPr>
          <w:rFonts w:ascii="Arial" w:hAnsi="Arial" w:cs="Arial"/>
          <w:sz w:val="24"/>
          <w:szCs w:val="24"/>
        </w:rPr>
        <w:t xml:space="preserve"> </w:t>
      </w:r>
      <w:r w:rsidR="00B152F7" w:rsidRPr="007C1C65">
        <w:rPr>
          <w:rFonts w:ascii="Arial" w:hAnsi="Arial" w:cs="Arial"/>
          <w:sz w:val="24"/>
          <w:szCs w:val="24"/>
        </w:rPr>
        <w:t xml:space="preserve">Podrán presentar denuncia por hostigamiento sexual y acoso sexual según sea el caso: </w:t>
      </w:r>
    </w:p>
    <w:p w:rsidR="009D3323" w:rsidRPr="007C1C65" w:rsidRDefault="00B152F7" w:rsidP="007C1C65">
      <w:pPr>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lastRenderedPageBreak/>
        <w:t xml:space="preserve"> </w:t>
      </w:r>
    </w:p>
    <w:p w:rsidR="009D3323" w:rsidRPr="00D36A76" w:rsidRDefault="00B152F7" w:rsidP="00D36A76">
      <w:pPr>
        <w:pStyle w:val="Prrafodelista"/>
        <w:numPr>
          <w:ilvl w:val="0"/>
          <w:numId w:val="43"/>
        </w:numPr>
        <w:ind w:right="851"/>
        <w:mirrorIndents/>
        <w:rPr>
          <w:rFonts w:ascii="Arial" w:hAnsi="Arial" w:cs="Arial"/>
          <w:sz w:val="24"/>
          <w:szCs w:val="24"/>
        </w:rPr>
      </w:pPr>
      <w:r w:rsidRPr="00D36A76">
        <w:rPr>
          <w:rFonts w:ascii="Arial" w:hAnsi="Arial" w:cs="Arial"/>
          <w:sz w:val="24"/>
          <w:szCs w:val="24"/>
        </w:rPr>
        <w:t xml:space="preserve">Cualquier persona con o sin nombramiento que haya sido agraviada con alguna de las conductas previstas en el presente protocolo, por parte de una persona integrante de la </w:t>
      </w:r>
      <w:r w:rsidR="00A16996" w:rsidRPr="00D36A76">
        <w:rPr>
          <w:rFonts w:ascii="Arial" w:hAnsi="Arial" w:cs="Arial"/>
          <w:sz w:val="24"/>
          <w:szCs w:val="24"/>
        </w:rPr>
        <w:t>Administración Pública Municipal</w:t>
      </w:r>
      <w:r w:rsidRPr="00D36A76">
        <w:rPr>
          <w:rFonts w:ascii="Arial" w:hAnsi="Arial" w:cs="Arial"/>
          <w:sz w:val="24"/>
          <w:szCs w:val="24"/>
        </w:rPr>
        <w:t xml:space="preserve">; </w:t>
      </w:r>
    </w:p>
    <w:p w:rsidR="009D3323" w:rsidRPr="00D36A76" w:rsidRDefault="00B152F7" w:rsidP="00D36A76">
      <w:pPr>
        <w:pStyle w:val="Prrafodelista"/>
        <w:numPr>
          <w:ilvl w:val="0"/>
          <w:numId w:val="43"/>
        </w:numPr>
        <w:ind w:right="851"/>
        <w:mirrorIndents/>
        <w:rPr>
          <w:rFonts w:ascii="Arial" w:hAnsi="Arial" w:cs="Arial"/>
          <w:sz w:val="24"/>
          <w:szCs w:val="24"/>
        </w:rPr>
      </w:pPr>
      <w:r w:rsidRPr="00D36A76">
        <w:rPr>
          <w:rFonts w:ascii="Arial" w:hAnsi="Arial" w:cs="Arial"/>
          <w:sz w:val="24"/>
          <w:szCs w:val="24"/>
        </w:rPr>
        <w:t xml:space="preserve">De manera indirecta el titular de la dependencia que forme parte la víctima, con previo consentimiento de la misma; y </w:t>
      </w:r>
    </w:p>
    <w:p w:rsidR="009D3323" w:rsidRPr="00D36A76" w:rsidRDefault="00B152F7" w:rsidP="00D36A76">
      <w:pPr>
        <w:pStyle w:val="Prrafodelista"/>
        <w:numPr>
          <w:ilvl w:val="0"/>
          <w:numId w:val="43"/>
        </w:numPr>
        <w:ind w:right="851"/>
        <w:mirrorIndents/>
        <w:rPr>
          <w:rFonts w:ascii="Arial" w:hAnsi="Arial" w:cs="Arial"/>
          <w:sz w:val="24"/>
          <w:szCs w:val="24"/>
        </w:rPr>
      </w:pPr>
      <w:r w:rsidRPr="00D36A76">
        <w:rPr>
          <w:rFonts w:ascii="Arial" w:hAnsi="Arial" w:cs="Arial"/>
          <w:sz w:val="24"/>
          <w:szCs w:val="24"/>
        </w:rPr>
        <w:t xml:space="preserve">Los familiares de la víctima cuando ésta se encuentre imposibilitada física o psicológicamente, o cuando sea menor de edad.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Default="004A281E" w:rsidP="007C1C65">
      <w:pPr>
        <w:ind w:left="851" w:right="851"/>
        <w:contextualSpacing/>
        <w:mirrorIndents/>
        <w:rPr>
          <w:rFonts w:ascii="Arial" w:hAnsi="Arial" w:cs="Arial"/>
          <w:sz w:val="24"/>
          <w:szCs w:val="24"/>
        </w:rPr>
      </w:pPr>
      <w:r w:rsidRPr="007C1C65">
        <w:rPr>
          <w:rFonts w:ascii="Arial" w:hAnsi="Arial" w:cs="Arial"/>
          <w:b/>
          <w:sz w:val="24"/>
          <w:szCs w:val="24"/>
        </w:rPr>
        <w:t>27.-</w:t>
      </w:r>
      <w:r w:rsidRPr="007C1C65">
        <w:rPr>
          <w:rFonts w:ascii="Arial" w:hAnsi="Arial" w:cs="Arial"/>
          <w:sz w:val="24"/>
          <w:szCs w:val="24"/>
        </w:rPr>
        <w:t xml:space="preserve"> </w:t>
      </w:r>
      <w:r w:rsidR="00B152F7" w:rsidRPr="007C1C65">
        <w:rPr>
          <w:rFonts w:ascii="Arial" w:hAnsi="Arial" w:cs="Arial"/>
          <w:sz w:val="24"/>
          <w:szCs w:val="24"/>
        </w:rPr>
        <w:t xml:space="preserve">Durante la investigación y determinación de responsabilidad de un hecho de hostigamiento sexual o bien de acoso sexual, el Órgano </w:t>
      </w:r>
      <w:r w:rsidR="00F11978" w:rsidRPr="007C1C65">
        <w:rPr>
          <w:rFonts w:ascii="Arial" w:hAnsi="Arial" w:cs="Arial"/>
          <w:sz w:val="24"/>
          <w:szCs w:val="24"/>
        </w:rPr>
        <w:t>Interno d</w:t>
      </w:r>
      <w:r w:rsidR="00B152F7" w:rsidRPr="007C1C65">
        <w:rPr>
          <w:rFonts w:ascii="Arial" w:hAnsi="Arial" w:cs="Arial"/>
          <w:sz w:val="24"/>
          <w:szCs w:val="24"/>
        </w:rPr>
        <w:t xml:space="preserve">e Control  recomendará a la Oficialía Mayor Administrativa las medidas cautelares que considere pertinentes para salvaguardar los derechos humanos de quienes estén involucrados en los actos. </w:t>
      </w:r>
    </w:p>
    <w:p w:rsidR="00D36A76" w:rsidRPr="007C1C65" w:rsidRDefault="00D36A76" w:rsidP="007C1C65">
      <w:pPr>
        <w:ind w:left="851" w:right="851"/>
        <w:contextualSpacing/>
        <w:mirrorIndents/>
        <w:rPr>
          <w:rFonts w:ascii="Arial" w:hAnsi="Arial" w:cs="Arial"/>
          <w:sz w:val="24"/>
          <w:szCs w:val="24"/>
        </w:rPr>
      </w:pPr>
    </w:p>
    <w:p w:rsidR="00A16996" w:rsidRPr="007C1C65" w:rsidRDefault="00B152F7" w:rsidP="007C1C65">
      <w:pPr>
        <w:spacing w:after="77" w:line="240" w:lineRule="auto"/>
        <w:ind w:left="851" w:right="851" w:firstLine="0"/>
        <w:contextualSpacing/>
        <w:mirrorIndents/>
        <w:rPr>
          <w:rFonts w:ascii="Arial" w:hAnsi="Arial" w:cs="Arial"/>
          <w:b/>
          <w:sz w:val="24"/>
          <w:szCs w:val="24"/>
        </w:rPr>
      </w:pPr>
      <w:r w:rsidRPr="007C1C65">
        <w:rPr>
          <w:rFonts w:ascii="Arial" w:hAnsi="Arial" w:cs="Arial"/>
          <w:sz w:val="24"/>
          <w:szCs w:val="24"/>
        </w:rPr>
        <w:t xml:space="preserve">  </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CAPÍTULO VI</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SANCIONES</w:t>
      </w:r>
    </w:p>
    <w:p w:rsidR="00CC1FC5" w:rsidRPr="007C1C65" w:rsidRDefault="00CC1FC5" w:rsidP="007C1C65">
      <w:pPr>
        <w:ind w:left="851" w:right="851"/>
        <w:contextualSpacing/>
        <w:mirrorIndents/>
        <w:rPr>
          <w:rFonts w:ascii="Arial" w:hAnsi="Arial" w:cs="Arial"/>
          <w:sz w:val="24"/>
          <w:szCs w:val="24"/>
        </w:rPr>
      </w:pPr>
    </w:p>
    <w:p w:rsidR="009D3323" w:rsidRPr="007C1C65" w:rsidRDefault="004A281E" w:rsidP="007C1C65">
      <w:pPr>
        <w:ind w:left="851" w:right="851"/>
        <w:contextualSpacing/>
        <w:mirrorIndents/>
        <w:rPr>
          <w:rFonts w:ascii="Arial" w:hAnsi="Arial" w:cs="Arial"/>
          <w:sz w:val="24"/>
          <w:szCs w:val="24"/>
        </w:rPr>
      </w:pPr>
      <w:r w:rsidRPr="007C1C65">
        <w:rPr>
          <w:rFonts w:ascii="Arial" w:hAnsi="Arial" w:cs="Arial"/>
          <w:b/>
          <w:sz w:val="24"/>
          <w:szCs w:val="24"/>
        </w:rPr>
        <w:t>28.-</w:t>
      </w:r>
      <w:r w:rsidR="00CC1FC5" w:rsidRPr="007C1C65">
        <w:rPr>
          <w:rFonts w:ascii="Arial" w:hAnsi="Arial" w:cs="Arial"/>
          <w:sz w:val="24"/>
          <w:szCs w:val="24"/>
        </w:rPr>
        <w:t xml:space="preserve"> Para el caso de que no se cumplan las disposiciones que establece el presente protocolo, se impondrán las sanciones que establezca la Ley para los Servidores Públicos del Estado de Jalisco y sus Municipios, el Reglamento</w:t>
      </w:r>
      <w:r w:rsidR="00C5016B" w:rsidRPr="007C1C65">
        <w:rPr>
          <w:rFonts w:ascii="Arial" w:hAnsi="Arial" w:cs="Arial"/>
          <w:sz w:val="24"/>
          <w:szCs w:val="24"/>
        </w:rPr>
        <w:t xml:space="preserve"> </w:t>
      </w:r>
      <w:r w:rsidR="00B75EC7" w:rsidRPr="007C1C65">
        <w:rPr>
          <w:rFonts w:ascii="Arial" w:hAnsi="Arial" w:cs="Arial"/>
          <w:sz w:val="24"/>
          <w:szCs w:val="24"/>
        </w:rPr>
        <w:t>Interno</w:t>
      </w:r>
      <w:r w:rsidR="00B152F7" w:rsidRPr="007C1C65">
        <w:rPr>
          <w:rFonts w:ascii="Arial" w:hAnsi="Arial" w:cs="Arial"/>
          <w:sz w:val="24"/>
          <w:szCs w:val="24"/>
        </w:rPr>
        <w:t xml:space="preserve"> de</w:t>
      </w:r>
      <w:r w:rsidR="00B75EC7" w:rsidRPr="007C1C65">
        <w:rPr>
          <w:rFonts w:ascii="Arial" w:hAnsi="Arial" w:cs="Arial"/>
          <w:sz w:val="24"/>
          <w:szCs w:val="24"/>
        </w:rPr>
        <w:t>l</w:t>
      </w:r>
      <w:r w:rsidR="00B152F7" w:rsidRPr="007C1C65">
        <w:rPr>
          <w:rFonts w:ascii="Arial" w:hAnsi="Arial" w:cs="Arial"/>
          <w:sz w:val="24"/>
          <w:szCs w:val="24"/>
        </w:rPr>
        <w:t xml:space="preserve"> Trabajo</w:t>
      </w:r>
      <w:r w:rsidR="00B75EC7" w:rsidRPr="007C1C65">
        <w:rPr>
          <w:rFonts w:ascii="Arial" w:hAnsi="Arial" w:cs="Arial"/>
          <w:sz w:val="24"/>
          <w:szCs w:val="24"/>
        </w:rPr>
        <w:t xml:space="preserve"> para los Servidores Públicos del municipio de San Juan de los Lagos, Jalisco</w:t>
      </w:r>
      <w:r w:rsidR="00B152F7" w:rsidRPr="007C1C65">
        <w:rPr>
          <w:rFonts w:ascii="Arial" w:hAnsi="Arial" w:cs="Arial"/>
          <w:sz w:val="24"/>
          <w:szCs w:val="24"/>
        </w:rPr>
        <w:t xml:space="preserve"> y la normatividad vigente aplicable.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F11978" w:rsidRPr="007C1C65" w:rsidRDefault="00F11978" w:rsidP="007C1C65">
      <w:pPr>
        <w:spacing w:after="77" w:line="240" w:lineRule="auto"/>
        <w:ind w:left="851" w:right="851" w:firstLine="0"/>
        <w:contextualSpacing/>
        <w:mirrorIndents/>
        <w:rPr>
          <w:rFonts w:ascii="Arial" w:hAnsi="Arial" w:cs="Arial"/>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CAPÍTULO VII</w:t>
      </w:r>
    </w:p>
    <w:p w:rsidR="009D3323"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MEDIDAS DE PREVENCIÓN</w:t>
      </w:r>
    </w:p>
    <w:p w:rsidR="00B64E68" w:rsidRPr="007C1C65" w:rsidRDefault="00B64E68" w:rsidP="00B64E68">
      <w:pPr>
        <w:ind w:left="851" w:right="851"/>
        <w:contextualSpacing/>
        <w:mirrorIndents/>
        <w:jc w:val="center"/>
        <w:rPr>
          <w:rFonts w:ascii="Arial" w:hAnsi="Arial" w:cs="Arial"/>
          <w:b/>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SECCIÓN PRIMERA</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DE LAS INSTANCIAS RESPONSABLES</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4A281E" w:rsidP="007C1C65">
      <w:pPr>
        <w:ind w:left="851" w:right="851"/>
        <w:contextualSpacing/>
        <w:mirrorIndents/>
        <w:rPr>
          <w:rFonts w:ascii="Arial" w:hAnsi="Arial" w:cs="Arial"/>
          <w:sz w:val="24"/>
          <w:szCs w:val="24"/>
        </w:rPr>
      </w:pPr>
      <w:r w:rsidRPr="007C1C65">
        <w:rPr>
          <w:rFonts w:ascii="Arial" w:hAnsi="Arial" w:cs="Arial"/>
          <w:b/>
          <w:sz w:val="24"/>
          <w:szCs w:val="24"/>
        </w:rPr>
        <w:t>29.-</w:t>
      </w:r>
      <w:r w:rsidRPr="007C1C65">
        <w:rPr>
          <w:rFonts w:ascii="Arial" w:hAnsi="Arial" w:cs="Arial"/>
          <w:sz w:val="24"/>
          <w:szCs w:val="24"/>
        </w:rPr>
        <w:t xml:space="preserve"> </w:t>
      </w:r>
      <w:r w:rsidR="00B152F7" w:rsidRPr="007C1C65">
        <w:rPr>
          <w:rFonts w:ascii="Arial" w:hAnsi="Arial" w:cs="Arial"/>
          <w:sz w:val="24"/>
          <w:szCs w:val="24"/>
        </w:rPr>
        <w:t xml:space="preserve">Las medidas de prevención deberán ser entendidas como un conjunto de estrategias y disposiciones a implementar por la </w:t>
      </w:r>
      <w:r w:rsidRPr="007C1C65">
        <w:rPr>
          <w:rFonts w:ascii="Arial" w:hAnsi="Arial" w:cs="Arial"/>
          <w:sz w:val="24"/>
          <w:szCs w:val="24"/>
        </w:rPr>
        <w:t xml:space="preserve">Administración </w:t>
      </w:r>
      <w:r w:rsidR="00B152F7" w:rsidRPr="007C1C65">
        <w:rPr>
          <w:rFonts w:ascii="Arial" w:hAnsi="Arial" w:cs="Arial"/>
          <w:sz w:val="24"/>
          <w:szCs w:val="24"/>
        </w:rPr>
        <w:t>P</w:t>
      </w:r>
      <w:r w:rsidRPr="007C1C65">
        <w:rPr>
          <w:rFonts w:ascii="Arial" w:hAnsi="Arial" w:cs="Arial"/>
          <w:sz w:val="24"/>
          <w:szCs w:val="24"/>
        </w:rPr>
        <w:t xml:space="preserve">ublica </w:t>
      </w:r>
      <w:r w:rsidR="00B152F7" w:rsidRPr="007C1C65">
        <w:rPr>
          <w:rFonts w:ascii="Arial" w:hAnsi="Arial" w:cs="Arial"/>
          <w:sz w:val="24"/>
          <w:szCs w:val="24"/>
        </w:rPr>
        <w:t>M</w:t>
      </w:r>
      <w:r w:rsidRPr="007C1C65">
        <w:rPr>
          <w:rFonts w:ascii="Arial" w:hAnsi="Arial" w:cs="Arial"/>
          <w:sz w:val="24"/>
          <w:szCs w:val="24"/>
        </w:rPr>
        <w:t>unicipal,</w:t>
      </w:r>
      <w:r w:rsidR="00B152F7" w:rsidRPr="007C1C65">
        <w:rPr>
          <w:rFonts w:ascii="Arial" w:hAnsi="Arial" w:cs="Arial"/>
          <w:sz w:val="24"/>
          <w:szCs w:val="24"/>
        </w:rPr>
        <w:t xml:space="preserve"> con el objetivo de sensibilizar, capacitar e informar a los servidores públicos sobre los mecanismos institucionales de atención y sanción, además del conocimiento de los actos que integran las conductas de hostigamiento sexual y acoso sexual, a fin de que sean identificadas y denunciadas. </w:t>
      </w:r>
    </w:p>
    <w:p w:rsidR="004A281E" w:rsidRPr="007C1C65" w:rsidRDefault="004A281E" w:rsidP="007C1C65">
      <w:pPr>
        <w:spacing w:after="0" w:line="240" w:lineRule="auto"/>
        <w:ind w:left="851" w:right="851" w:firstLine="0"/>
        <w:contextualSpacing/>
        <w:mirrorIndents/>
        <w:rPr>
          <w:rFonts w:ascii="Arial" w:hAnsi="Arial" w:cs="Arial"/>
          <w:sz w:val="24"/>
          <w:szCs w:val="24"/>
        </w:rPr>
      </w:pPr>
    </w:p>
    <w:p w:rsidR="009D3323" w:rsidRDefault="004A281E" w:rsidP="007C1C65">
      <w:pPr>
        <w:spacing w:line="240" w:lineRule="auto"/>
        <w:ind w:left="851" w:right="851" w:firstLine="0"/>
        <w:contextualSpacing/>
        <w:mirrorIndents/>
        <w:rPr>
          <w:rFonts w:ascii="Arial" w:hAnsi="Arial" w:cs="Arial"/>
          <w:sz w:val="24"/>
          <w:szCs w:val="24"/>
        </w:rPr>
      </w:pPr>
      <w:r w:rsidRPr="007C1C65">
        <w:rPr>
          <w:rFonts w:ascii="Arial" w:hAnsi="Arial" w:cs="Arial"/>
          <w:b/>
          <w:sz w:val="24"/>
          <w:szCs w:val="24"/>
        </w:rPr>
        <w:t>30.-</w:t>
      </w:r>
      <w:r w:rsidRPr="007C1C65">
        <w:rPr>
          <w:rFonts w:ascii="Arial" w:hAnsi="Arial" w:cs="Arial"/>
          <w:sz w:val="24"/>
          <w:szCs w:val="24"/>
        </w:rPr>
        <w:t xml:space="preserve"> Las instancias de la Administración Pública Municipal</w:t>
      </w:r>
      <w:r w:rsidR="00B152F7" w:rsidRPr="007C1C65">
        <w:rPr>
          <w:rFonts w:ascii="Arial" w:hAnsi="Arial" w:cs="Arial"/>
          <w:sz w:val="24"/>
          <w:szCs w:val="24"/>
        </w:rPr>
        <w:t xml:space="preserve"> responsables de la implementación de medidas de prevención les corresponde lo siguiente: </w:t>
      </w:r>
    </w:p>
    <w:p w:rsidR="00D36A76" w:rsidRDefault="00D36A76" w:rsidP="007C1C65">
      <w:pPr>
        <w:spacing w:line="240" w:lineRule="auto"/>
        <w:ind w:left="851" w:right="851" w:firstLine="0"/>
        <w:contextualSpacing/>
        <w:mirrorIndents/>
        <w:rPr>
          <w:rFonts w:ascii="Arial" w:hAnsi="Arial" w:cs="Arial"/>
          <w:sz w:val="24"/>
          <w:szCs w:val="24"/>
        </w:rPr>
      </w:pPr>
    </w:p>
    <w:p w:rsidR="00D36A76" w:rsidRDefault="00D36A76" w:rsidP="007C1C65">
      <w:pPr>
        <w:spacing w:line="240" w:lineRule="auto"/>
        <w:ind w:left="851" w:right="851" w:firstLine="0"/>
        <w:contextualSpacing/>
        <w:mirrorIndents/>
        <w:rPr>
          <w:rFonts w:ascii="Arial" w:hAnsi="Arial" w:cs="Arial"/>
          <w:sz w:val="24"/>
          <w:szCs w:val="24"/>
        </w:rPr>
      </w:pPr>
    </w:p>
    <w:p w:rsidR="00D36A76" w:rsidRDefault="00D36A76" w:rsidP="007C1C65">
      <w:pPr>
        <w:spacing w:line="240" w:lineRule="auto"/>
        <w:ind w:left="851" w:right="851" w:firstLine="0"/>
        <w:contextualSpacing/>
        <w:mirrorIndents/>
        <w:rPr>
          <w:rFonts w:ascii="Arial" w:hAnsi="Arial" w:cs="Arial"/>
          <w:sz w:val="24"/>
          <w:szCs w:val="24"/>
        </w:rPr>
      </w:pP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pStyle w:val="Prrafodelista"/>
        <w:numPr>
          <w:ilvl w:val="0"/>
          <w:numId w:val="32"/>
        </w:numPr>
        <w:ind w:left="851" w:right="851"/>
        <w:mirrorIndents/>
        <w:rPr>
          <w:rFonts w:ascii="Arial" w:hAnsi="Arial" w:cs="Arial"/>
          <w:sz w:val="24"/>
          <w:szCs w:val="24"/>
        </w:rPr>
      </w:pPr>
      <w:r w:rsidRPr="007C1C65">
        <w:rPr>
          <w:rFonts w:ascii="Arial" w:hAnsi="Arial" w:cs="Arial"/>
          <w:sz w:val="24"/>
          <w:szCs w:val="24"/>
        </w:rPr>
        <w:t xml:space="preserve">Al pleno del Ayuntamiento, por conducto de sus ediles, los procesos de reforma y armonización de la legislación vigente en materia de género; </w:t>
      </w:r>
    </w:p>
    <w:p w:rsidR="009D3323" w:rsidRPr="007C1C65" w:rsidRDefault="00B152F7" w:rsidP="007C1C65">
      <w:pPr>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pStyle w:val="Prrafodelista"/>
        <w:numPr>
          <w:ilvl w:val="0"/>
          <w:numId w:val="31"/>
        </w:numPr>
        <w:ind w:left="851" w:right="851"/>
        <w:mirrorIndents/>
        <w:rPr>
          <w:rFonts w:ascii="Arial" w:hAnsi="Arial" w:cs="Arial"/>
          <w:sz w:val="24"/>
          <w:szCs w:val="24"/>
        </w:rPr>
      </w:pPr>
      <w:r w:rsidRPr="007C1C65">
        <w:rPr>
          <w:rFonts w:ascii="Arial" w:hAnsi="Arial" w:cs="Arial"/>
          <w:sz w:val="24"/>
          <w:szCs w:val="24"/>
        </w:rPr>
        <w:t>Al Instituto Municipal de la Mujer por conducto de la Oficialía Mayor Administrativa, el tratamiento de casos de hostigamiento sexual y ac</w:t>
      </w:r>
      <w:r w:rsidR="004A281E" w:rsidRPr="007C1C65">
        <w:rPr>
          <w:rFonts w:ascii="Arial" w:hAnsi="Arial" w:cs="Arial"/>
          <w:sz w:val="24"/>
          <w:szCs w:val="24"/>
        </w:rPr>
        <w:t>oso sexual al interior de la Administración Pública Municipal</w:t>
      </w:r>
      <w:r w:rsidRPr="007C1C65">
        <w:rPr>
          <w:rFonts w:ascii="Arial" w:hAnsi="Arial" w:cs="Arial"/>
          <w:sz w:val="24"/>
          <w:szCs w:val="24"/>
        </w:rPr>
        <w:t xml:space="preserve">.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Default="00B152F7" w:rsidP="007C1C65">
      <w:pPr>
        <w:pStyle w:val="Prrafodelista"/>
        <w:numPr>
          <w:ilvl w:val="0"/>
          <w:numId w:val="31"/>
        </w:numPr>
        <w:ind w:left="851" w:right="851"/>
        <w:mirrorIndents/>
        <w:rPr>
          <w:rFonts w:ascii="Arial" w:hAnsi="Arial" w:cs="Arial"/>
          <w:sz w:val="24"/>
          <w:szCs w:val="24"/>
        </w:rPr>
      </w:pPr>
      <w:r w:rsidRPr="007C1C65">
        <w:rPr>
          <w:rFonts w:ascii="Arial" w:hAnsi="Arial" w:cs="Arial"/>
          <w:sz w:val="24"/>
          <w:szCs w:val="24"/>
        </w:rPr>
        <w:t xml:space="preserve">El Órgano </w:t>
      </w:r>
      <w:r w:rsidR="00F11978" w:rsidRPr="007C1C65">
        <w:rPr>
          <w:rFonts w:ascii="Arial" w:hAnsi="Arial" w:cs="Arial"/>
          <w:sz w:val="24"/>
          <w:szCs w:val="24"/>
        </w:rPr>
        <w:t xml:space="preserve">Interno de Control, </w:t>
      </w:r>
      <w:r w:rsidRPr="007C1C65">
        <w:rPr>
          <w:rFonts w:ascii="Arial" w:hAnsi="Arial" w:cs="Arial"/>
          <w:sz w:val="24"/>
          <w:szCs w:val="24"/>
        </w:rPr>
        <w:t xml:space="preserve">deberá difundir e informar a la </w:t>
      </w:r>
      <w:r w:rsidR="004A281E" w:rsidRPr="007C1C65">
        <w:rPr>
          <w:rFonts w:ascii="Arial" w:hAnsi="Arial" w:cs="Arial"/>
          <w:sz w:val="24"/>
          <w:szCs w:val="24"/>
        </w:rPr>
        <w:t xml:space="preserve">Administración Pública Municipal </w:t>
      </w:r>
      <w:r w:rsidRPr="007C1C65">
        <w:rPr>
          <w:rFonts w:ascii="Arial" w:hAnsi="Arial" w:cs="Arial"/>
          <w:sz w:val="24"/>
          <w:szCs w:val="24"/>
        </w:rPr>
        <w:t xml:space="preserve">sus funciones y el procedimiento de responsabilidad laboral, referentes al tratamiento de casos de hostigamiento sexual y acoso sexual. </w:t>
      </w:r>
    </w:p>
    <w:p w:rsidR="00D36A76" w:rsidRPr="00D36A76" w:rsidRDefault="00D36A76" w:rsidP="00D36A76">
      <w:pPr>
        <w:pStyle w:val="Prrafodelista"/>
        <w:rPr>
          <w:rFonts w:ascii="Arial" w:hAnsi="Arial" w:cs="Arial"/>
          <w:sz w:val="24"/>
          <w:szCs w:val="24"/>
        </w:rPr>
      </w:pPr>
    </w:p>
    <w:p w:rsidR="00D36A76" w:rsidRPr="007C1C65" w:rsidRDefault="00D36A76" w:rsidP="00D36A76">
      <w:pPr>
        <w:numPr>
          <w:ilvl w:val="0"/>
          <w:numId w:val="31"/>
        </w:numPr>
        <w:ind w:right="851"/>
        <w:contextualSpacing/>
        <w:mirrorIndents/>
        <w:rPr>
          <w:rFonts w:ascii="Arial" w:hAnsi="Arial" w:cs="Arial"/>
          <w:sz w:val="24"/>
          <w:szCs w:val="24"/>
        </w:rPr>
      </w:pPr>
      <w:r w:rsidRPr="007C1C65">
        <w:rPr>
          <w:rFonts w:ascii="Arial" w:hAnsi="Arial" w:cs="Arial"/>
          <w:sz w:val="24"/>
          <w:szCs w:val="24"/>
        </w:rPr>
        <w:t xml:space="preserve">El Instituto Municipal de la Mujer, la Oficialía Mayor Administrativa y la Dirección de Comunicación Social serán las instancias que coadyuve con la difusión de campañas contra el hostigamiento sexual y el acoso sexual así como de los mecanismos institucionales para su atención. </w:t>
      </w:r>
    </w:p>
    <w:p w:rsidR="00D36A76" w:rsidRDefault="00D36A76" w:rsidP="00D36A76">
      <w:pPr>
        <w:numPr>
          <w:ilvl w:val="0"/>
          <w:numId w:val="31"/>
        </w:numPr>
        <w:ind w:right="851"/>
        <w:contextualSpacing/>
        <w:mirrorIndents/>
        <w:rPr>
          <w:rFonts w:ascii="Arial" w:hAnsi="Arial" w:cs="Arial"/>
          <w:sz w:val="24"/>
          <w:szCs w:val="24"/>
        </w:rPr>
      </w:pPr>
      <w:r w:rsidRPr="007C1C65">
        <w:rPr>
          <w:rFonts w:ascii="Arial" w:hAnsi="Arial" w:cs="Arial"/>
          <w:sz w:val="24"/>
          <w:szCs w:val="24"/>
        </w:rPr>
        <w:t>El Instituto Municipal de la Mujer y la Oficialía Mayor Administrativa, deberán:</w:t>
      </w:r>
    </w:p>
    <w:p w:rsidR="00D36A76" w:rsidRDefault="00D36A76" w:rsidP="00D36A76">
      <w:pPr>
        <w:pStyle w:val="Prrafodelista"/>
        <w:ind w:left="1440" w:right="851" w:firstLine="0"/>
        <w:mirrorIndents/>
        <w:rPr>
          <w:rFonts w:ascii="Arial" w:hAnsi="Arial" w:cs="Arial"/>
          <w:sz w:val="24"/>
          <w:szCs w:val="24"/>
        </w:rPr>
      </w:pPr>
    </w:p>
    <w:p w:rsidR="009D3323" w:rsidRDefault="00B152F7" w:rsidP="00D36A76">
      <w:pPr>
        <w:pStyle w:val="Prrafodelista"/>
        <w:numPr>
          <w:ilvl w:val="1"/>
          <w:numId w:val="44"/>
        </w:numPr>
        <w:ind w:right="851"/>
        <w:mirrorIndents/>
        <w:rPr>
          <w:rFonts w:ascii="Arial" w:hAnsi="Arial" w:cs="Arial"/>
          <w:sz w:val="24"/>
          <w:szCs w:val="24"/>
        </w:rPr>
      </w:pPr>
      <w:r w:rsidRPr="00D36A76">
        <w:rPr>
          <w:rFonts w:ascii="Arial" w:hAnsi="Arial" w:cs="Arial"/>
          <w:sz w:val="24"/>
          <w:szCs w:val="24"/>
        </w:rPr>
        <w:t xml:space="preserve">Diseñar e implementar acciones para la sensibilización y concientización dirigidas a los servidores públicos; </w:t>
      </w:r>
    </w:p>
    <w:p w:rsidR="00D36A76" w:rsidRPr="00D36A76" w:rsidRDefault="00D36A76" w:rsidP="00D36A76">
      <w:pPr>
        <w:pStyle w:val="Prrafodelista"/>
        <w:ind w:left="1440" w:right="851" w:firstLine="0"/>
        <w:mirrorIndents/>
        <w:rPr>
          <w:rFonts w:ascii="Arial" w:hAnsi="Arial" w:cs="Arial"/>
          <w:sz w:val="24"/>
          <w:szCs w:val="24"/>
        </w:rPr>
      </w:pPr>
    </w:p>
    <w:p w:rsidR="00CC1FC5" w:rsidRPr="00D36A76" w:rsidRDefault="00B152F7" w:rsidP="00D36A76">
      <w:pPr>
        <w:pStyle w:val="Prrafodelista"/>
        <w:numPr>
          <w:ilvl w:val="1"/>
          <w:numId w:val="44"/>
        </w:numPr>
        <w:spacing w:line="240" w:lineRule="auto"/>
        <w:ind w:right="851"/>
        <w:mirrorIndents/>
        <w:rPr>
          <w:rFonts w:ascii="Arial" w:hAnsi="Arial" w:cs="Arial"/>
          <w:sz w:val="24"/>
          <w:szCs w:val="24"/>
        </w:rPr>
      </w:pPr>
      <w:r w:rsidRPr="00D36A76">
        <w:rPr>
          <w:rFonts w:ascii="Arial" w:hAnsi="Arial" w:cs="Arial"/>
          <w:sz w:val="24"/>
          <w:szCs w:val="24"/>
        </w:rPr>
        <w:t>Capacit</w:t>
      </w:r>
      <w:r w:rsidR="004A281E" w:rsidRPr="00D36A76">
        <w:rPr>
          <w:rFonts w:ascii="Arial" w:hAnsi="Arial" w:cs="Arial"/>
          <w:sz w:val="24"/>
          <w:szCs w:val="24"/>
        </w:rPr>
        <w:t xml:space="preserve">ar a las dependencias de la Administración Pública Municipal </w:t>
      </w:r>
      <w:r w:rsidRPr="00D36A76">
        <w:rPr>
          <w:rFonts w:ascii="Arial" w:hAnsi="Arial" w:cs="Arial"/>
          <w:sz w:val="24"/>
          <w:szCs w:val="24"/>
        </w:rPr>
        <w:t xml:space="preserve">en aspectos estratégicos para la </w:t>
      </w:r>
      <w:r w:rsidR="00CC1FC5" w:rsidRPr="00D36A76">
        <w:rPr>
          <w:rFonts w:ascii="Arial" w:hAnsi="Arial" w:cs="Arial"/>
          <w:sz w:val="24"/>
          <w:szCs w:val="24"/>
        </w:rPr>
        <w:t xml:space="preserve">incorporación de la perspectiva de género en las actuaciones; </w:t>
      </w:r>
    </w:p>
    <w:p w:rsidR="00CC1FC5" w:rsidRPr="007C1C65" w:rsidRDefault="00CC1FC5" w:rsidP="00D36A76">
      <w:pPr>
        <w:spacing w:after="77" w:line="240" w:lineRule="auto"/>
        <w:ind w:left="851" w:right="851" w:firstLine="60"/>
        <w:contextualSpacing/>
        <w:mirrorIndents/>
        <w:rPr>
          <w:rFonts w:ascii="Arial" w:hAnsi="Arial" w:cs="Arial"/>
          <w:sz w:val="24"/>
          <w:szCs w:val="24"/>
        </w:rPr>
      </w:pPr>
    </w:p>
    <w:p w:rsidR="009D3323" w:rsidRPr="00D36A76" w:rsidRDefault="00CC1FC5" w:rsidP="00D36A76">
      <w:pPr>
        <w:pStyle w:val="Prrafodelista"/>
        <w:numPr>
          <w:ilvl w:val="1"/>
          <w:numId w:val="44"/>
        </w:numPr>
        <w:ind w:right="851"/>
        <w:mirrorIndents/>
        <w:rPr>
          <w:rFonts w:ascii="Arial" w:hAnsi="Arial" w:cs="Arial"/>
          <w:sz w:val="24"/>
          <w:szCs w:val="24"/>
        </w:rPr>
      </w:pPr>
      <w:r w:rsidRPr="00D36A76">
        <w:rPr>
          <w:rFonts w:ascii="Arial" w:hAnsi="Arial" w:cs="Arial"/>
          <w:sz w:val="24"/>
          <w:szCs w:val="24"/>
        </w:rPr>
        <w:t xml:space="preserve">Capacitar continuamente al personal del Instituto Municipal de la Mujer en </w:t>
      </w:r>
      <w:r w:rsidR="00B152F7" w:rsidRPr="00D36A76">
        <w:rPr>
          <w:rFonts w:ascii="Arial" w:hAnsi="Arial" w:cs="Arial"/>
          <w:sz w:val="24"/>
          <w:szCs w:val="24"/>
        </w:rPr>
        <w:t xml:space="preserve">materia de primer contacto y atención a víctimas con perspectiva de género; </w:t>
      </w:r>
    </w:p>
    <w:p w:rsidR="009D3323" w:rsidRPr="007C1C65" w:rsidRDefault="009D3323" w:rsidP="00D36A76">
      <w:pPr>
        <w:spacing w:after="77" w:line="240" w:lineRule="auto"/>
        <w:ind w:left="851" w:right="851" w:firstLine="60"/>
        <w:contextualSpacing/>
        <w:mirrorIndents/>
        <w:rPr>
          <w:rFonts w:ascii="Arial" w:hAnsi="Arial" w:cs="Arial"/>
          <w:sz w:val="24"/>
          <w:szCs w:val="24"/>
        </w:rPr>
      </w:pPr>
    </w:p>
    <w:p w:rsidR="009D3323" w:rsidRPr="00D36A76" w:rsidRDefault="00B152F7" w:rsidP="00D36A76">
      <w:pPr>
        <w:pStyle w:val="Prrafodelista"/>
        <w:numPr>
          <w:ilvl w:val="1"/>
          <w:numId w:val="44"/>
        </w:numPr>
        <w:ind w:right="851"/>
        <w:mirrorIndents/>
        <w:rPr>
          <w:rFonts w:ascii="Arial" w:hAnsi="Arial" w:cs="Arial"/>
          <w:sz w:val="24"/>
          <w:szCs w:val="24"/>
        </w:rPr>
      </w:pPr>
      <w:r w:rsidRPr="00D36A76">
        <w:rPr>
          <w:rFonts w:ascii="Arial" w:hAnsi="Arial" w:cs="Arial"/>
          <w:sz w:val="24"/>
          <w:szCs w:val="24"/>
        </w:rPr>
        <w:t xml:space="preserve">Promover a todas las dependencias </w:t>
      </w:r>
      <w:r w:rsidR="004A281E" w:rsidRPr="00D36A76">
        <w:rPr>
          <w:rFonts w:ascii="Arial" w:hAnsi="Arial" w:cs="Arial"/>
          <w:sz w:val="24"/>
          <w:szCs w:val="24"/>
        </w:rPr>
        <w:t>de la</w:t>
      </w:r>
      <w:r w:rsidRPr="00D36A76">
        <w:rPr>
          <w:rFonts w:ascii="Arial" w:hAnsi="Arial" w:cs="Arial"/>
          <w:sz w:val="24"/>
          <w:szCs w:val="24"/>
        </w:rPr>
        <w:t xml:space="preserve"> </w:t>
      </w:r>
      <w:r w:rsidR="004A281E" w:rsidRPr="00D36A76">
        <w:rPr>
          <w:rFonts w:ascii="Arial" w:hAnsi="Arial" w:cs="Arial"/>
          <w:sz w:val="24"/>
          <w:szCs w:val="24"/>
        </w:rPr>
        <w:t xml:space="preserve">Administración Pública Municipal </w:t>
      </w:r>
      <w:r w:rsidRPr="00D36A76">
        <w:rPr>
          <w:rFonts w:ascii="Arial" w:hAnsi="Arial" w:cs="Arial"/>
          <w:sz w:val="24"/>
          <w:szCs w:val="24"/>
        </w:rPr>
        <w:t xml:space="preserve">el conocimiento del presente protocolo para la atención de casos de hostigamiento sexual y acoso sexual; </w:t>
      </w:r>
    </w:p>
    <w:p w:rsidR="009D3323" w:rsidRPr="007C1C65" w:rsidRDefault="009D3323" w:rsidP="00D36A76">
      <w:pPr>
        <w:spacing w:after="77" w:line="240" w:lineRule="auto"/>
        <w:ind w:left="851" w:right="851" w:firstLine="60"/>
        <w:contextualSpacing/>
        <w:mirrorIndents/>
        <w:rPr>
          <w:rFonts w:ascii="Arial" w:hAnsi="Arial" w:cs="Arial"/>
          <w:sz w:val="24"/>
          <w:szCs w:val="24"/>
        </w:rPr>
      </w:pPr>
    </w:p>
    <w:p w:rsidR="009D3323" w:rsidRDefault="00B152F7" w:rsidP="00D36A76">
      <w:pPr>
        <w:pStyle w:val="Prrafodelista"/>
        <w:numPr>
          <w:ilvl w:val="1"/>
          <w:numId w:val="44"/>
        </w:numPr>
        <w:ind w:right="851"/>
        <w:mirrorIndents/>
        <w:rPr>
          <w:rFonts w:ascii="Arial" w:hAnsi="Arial" w:cs="Arial"/>
          <w:sz w:val="24"/>
          <w:szCs w:val="24"/>
        </w:rPr>
      </w:pPr>
      <w:r w:rsidRPr="00D36A76">
        <w:rPr>
          <w:rFonts w:ascii="Arial" w:hAnsi="Arial" w:cs="Arial"/>
          <w:sz w:val="24"/>
          <w:szCs w:val="24"/>
        </w:rPr>
        <w:t>Incentivar la generación de convenios de colaboración con instituciones gubernamentales, organizaciones de la sociedad civil y otras instituciones de educación superior a fin de desarrollar acciones colaborativas para la erradicación de hostigamiento</w:t>
      </w:r>
      <w:r w:rsidR="004A281E" w:rsidRPr="00D36A76">
        <w:rPr>
          <w:rFonts w:ascii="Arial" w:hAnsi="Arial" w:cs="Arial"/>
          <w:sz w:val="24"/>
          <w:szCs w:val="24"/>
        </w:rPr>
        <w:t xml:space="preserve"> sexual y acoso sexual en la Administración Pública Municipal</w:t>
      </w:r>
      <w:r w:rsidRPr="00D36A76">
        <w:rPr>
          <w:rFonts w:ascii="Arial" w:hAnsi="Arial" w:cs="Arial"/>
          <w:sz w:val="24"/>
          <w:szCs w:val="24"/>
        </w:rPr>
        <w:t xml:space="preserve">. </w:t>
      </w:r>
    </w:p>
    <w:p w:rsidR="00D36A76" w:rsidRPr="00D36A76" w:rsidRDefault="00D36A76" w:rsidP="00D36A76">
      <w:pPr>
        <w:pStyle w:val="Prrafodelista"/>
        <w:rPr>
          <w:rFonts w:ascii="Arial" w:hAnsi="Arial" w:cs="Arial"/>
          <w:sz w:val="24"/>
          <w:szCs w:val="24"/>
        </w:rPr>
      </w:pPr>
    </w:p>
    <w:p w:rsidR="00D36A76" w:rsidRPr="00D36A76" w:rsidRDefault="00D36A76" w:rsidP="00D36A76">
      <w:pPr>
        <w:ind w:right="851"/>
        <w:mirrorIndents/>
        <w:rPr>
          <w:rFonts w:ascii="Arial" w:hAnsi="Arial" w:cs="Arial"/>
          <w:sz w:val="24"/>
          <w:szCs w:val="24"/>
        </w:rPr>
      </w:pPr>
    </w:p>
    <w:p w:rsidR="009D3323" w:rsidRPr="007C1C65" w:rsidRDefault="00B152F7" w:rsidP="007C1C65">
      <w:pPr>
        <w:spacing w:after="75"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C5016B" w:rsidRPr="007C1C65" w:rsidRDefault="00C5016B" w:rsidP="00B64E68">
      <w:pPr>
        <w:ind w:left="851" w:right="851"/>
        <w:contextualSpacing/>
        <w:mirrorIndents/>
        <w:jc w:val="center"/>
        <w:rPr>
          <w:rFonts w:ascii="Arial" w:hAnsi="Arial" w:cs="Arial"/>
          <w:b/>
          <w:sz w:val="24"/>
          <w:szCs w:val="24"/>
        </w:rPr>
      </w:pPr>
      <w:r w:rsidRPr="007C1C65">
        <w:rPr>
          <w:rFonts w:ascii="Arial" w:hAnsi="Arial" w:cs="Arial"/>
          <w:b/>
          <w:sz w:val="24"/>
          <w:szCs w:val="24"/>
        </w:rPr>
        <w:t>SECCIÓN SEGUNDA</w:t>
      </w:r>
    </w:p>
    <w:p w:rsidR="00C5016B" w:rsidRPr="007C1C65" w:rsidRDefault="00C5016B" w:rsidP="00B64E68">
      <w:pPr>
        <w:ind w:left="851" w:right="851"/>
        <w:contextualSpacing/>
        <w:mirrorIndents/>
        <w:jc w:val="center"/>
        <w:rPr>
          <w:rFonts w:ascii="Arial" w:hAnsi="Arial" w:cs="Arial"/>
          <w:b/>
          <w:sz w:val="24"/>
          <w:szCs w:val="24"/>
        </w:rPr>
      </w:pPr>
      <w:r w:rsidRPr="007C1C65">
        <w:rPr>
          <w:rFonts w:ascii="Arial" w:hAnsi="Arial" w:cs="Arial"/>
          <w:b/>
          <w:sz w:val="24"/>
          <w:szCs w:val="24"/>
        </w:rPr>
        <w:t>PLAN DE TRABAJO Y EVALUACIÓN DE RESULTADOS</w:t>
      </w:r>
    </w:p>
    <w:p w:rsidR="009D3323" w:rsidRPr="007C1C65" w:rsidRDefault="009D3323" w:rsidP="007C1C65">
      <w:pPr>
        <w:spacing w:line="240" w:lineRule="auto"/>
        <w:ind w:left="851" w:right="851" w:firstLine="0"/>
        <w:contextualSpacing/>
        <w:mirrorIndents/>
        <w:rPr>
          <w:rFonts w:ascii="Arial" w:hAnsi="Arial" w:cs="Arial"/>
          <w:sz w:val="24"/>
          <w:szCs w:val="24"/>
        </w:rPr>
      </w:pPr>
    </w:p>
    <w:p w:rsidR="009D3323" w:rsidRPr="007C1C65" w:rsidRDefault="004A281E" w:rsidP="007C1C65">
      <w:pPr>
        <w:ind w:left="851" w:right="851" w:firstLine="0"/>
        <w:contextualSpacing/>
        <w:mirrorIndents/>
        <w:rPr>
          <w:rFonts w:ascii="Arial" w:hAnsi="Arial" w:cs="Arial"/>
          <w:sz w:val="24"/>
          <w:szCs w:val="24"/>
        </w:rPr>
      </w:pPr>
      <w:r w:rsidRPr="007C1C65">
        <w:rPr>
          <w:rFonts w:ascii="Arial" w:hAnsi="Arial" w:cs="Arial"/>
          <w:b/>
          <w:sz w:val="24"/>
          <w:szCs w:val="24"/>
        </w:rPr>
        <w:t>31.-</w:t>
      </w:r>
      <w:r w:rsidRPr="007C1C65">
        <w:rPr>
          <w:rFonts w:ascii="Arial" w:hAnsi="Arial" w:cs="Arial"/>
          <w:sz w:val="24"/>
          <w:szCs w:val="24"/>
        </w:rPr>
        <w:t xml:space="preserve"> </w:t>
      </w:r>
      <w:r w:rsidR="00B152F7" w:rsidRPr="007C1C65">
        <w:rPr>
          <w:rFonts w:ascii="Arial" w:hAnsi="Arial" w:cs="Arial"/>
          <w:sz w:val="24"/>
          <w:szCs w:val="24"/>
        </w:rPr>
        <w:t xml:space="preserve">Las autoridades responsables de la operación de este protocolo deberán reunirse por lo menos dos veces al año para establecer un plan de trabajo conjunto, así como para la generación de indicadores que permitan la medición del desempeño y eficiencia en materia de prevención de hostigamiento sexual y acoso sexual. </w:t>
      </w:r>
    </w:p>
    <w:p w:rsidR="00342429" w:rsidRDefault="00342429" w:rsidP="007C1C65">
      <w:pPr>
        <w:ind w:left="851" w:right="851" w:firstLine="0"/>
        <w:contextualSpacing/>
        <w:mirrorIndents/>
        <w:rPr>
          <w:rFonts w:ascii="Arial" w:hAnsi="Arial" w:cs="Arial"/>
          <w:sz w:val="24"/>
          <w:szCs w:val="24"/>
        </w:rPr>
      </w:pPr>
    </w:p>
    <w:p w:rsidR="00D36A76" w:rsidRPr="007C1C65" w:rsidRDefault="00D36A76" w:rsidP="007C1C65">
      <w:pPr>
        <w:ind w:left="851" w:right="851" w:firstLine="0"/>
        <w:contextualSpacing/>
        <w:mirrorIndents/>
        <w:rPr>
          <w:rFonts w:ascii="Arial" w:hAnsi="Arial" w:cs="Arial"/>
          <w:sz w:val="24"/>
          <w:szCs w:val="24"/>
        </w:rPr>
      </w:pP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CAPÍTULO VIII</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MEDIDAS DE SEGURIDAD</w:t>
      </w:r>
    </w:p>
    <w:p w:rsidR="009D3323" w:rsidRPr="007C1C65" w:rsidRDefault="00B152F7" w:rsidP="007C1C65">
      <w:pPr>
        <w:spacing w:after="0"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Default="004A281E" w:rsidP="007C1C65">
      <w:pPr>
        <w:ind w:left="851" w:right="851"/>
        <w:contextualSpacing/>
        <w:mirrorIndents/>
        <w:rPr>
          <w:rFonts w:ascii="Arial" w:hAnsi="Arial" w:cs="Arial"/>
          <w:sz w:val="24"/>
          <w:szCs w:val="24"/>
        </w:rPr>
      </w:pPr>
      <w:r w:rsidRPr="007C1C65">
        <w:rPr>
          <w:rFonts w:ascii="Arial" w:hAnsi="Arial" w:cs="Arial"/>
          <w:b/>
          <w:sz w:val="24"/>
          <w:szCs w:val="24"/>
        </w:rPr>
        <w:t>32.-</w:t>
      </w:r>
      <w:r w:rsidRPr="007C1C65">
        <w:rPr>
          <w:rFonts w:ascii="Arial" w:hAnsi="Arial" w:cs="Arial"/>
          <w:sz w:val="24"/>
          <w:szCs w:val="24"/>
        </w:rPr>
        <w:t xml:space="preserve"> </w:t>
      </w:r>
      <w:r w:rsidR="00B152F7" w:rsidRPr="007C1C65">
        <w:rPr>
          <w:rFonts w:ascii="Arial" w:hAnsi="Arial" w:cs="Arial"/>
          <w:sz w:val="24"/>
          <w:szCs w:val="24"/>
        </w:rPr>
        <w:t>A través de la Oficialía Mayor Administrativa, se establecerán mecanismos que fomenten la protección de víctimas de hostigamiento sexual y acoso sexual, al inte</w:t>
      </w:r>
      <w:r w:rsidRPr="007C1C65">
        <w:rPr>
          <w:rFonts w:ascii="Arial" w:hAnsi="Arial" w:cs="Arial"/>
          <w:sz w:val="24"/>
          <w:szCs w:val="24"/>
        </w:rPr>
        <w:t>rior de los espacios de la Administración Pública Municipal, a</w:t>
      </w:r>
      <w:r w:rsidR="00B152F7" w:rsidRPr="007C1C65">
        <w:rPr>
          <w:rFonts w:ascii="Arial" w:hAnsi="Arial" w:cs="Arial"/>
          <w:sz w:val="24"/>
          <w:szCs w:val="24"/>
        </w:rPr>
        <w:t xml:space="preserve">sí como herramientas de reacción inmediata coordinada en casos en los que la víctima solicite apoyo. </w:t>
      </w:r>
    </w:p>
    <w:p w:rsidR="00A345FD" w:rsidRPr="007C1C65" w:rsidRDefault="00A345FD" w:rsidP="007C1C65">
      <w:pPr>
        <w:ind w:left="851" w:right="851"/>
        <w:contextualSpacing/>
        <w:mirrorIndents/>
        <w:rPr>
          <w:rFonts w:ascii="Arial" w:hAnsi="Arial" w:cs="Arial"/>
          <w:sz w:val="24"/>
          <w:szCs w:val="24"/>
        </w:rPr>
      </w:pP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B64E68">
      <w:pPr>
        <w:ind w:left="851" w:right="851"/>
        <w:contextualSpacing/>
        <w:mirrorIndents/>
        <w:jc w:val="center"/>
        <w:rPr>
          <w:rFonts w:ascii="Arial" w:hAnsi="Arial" w:cs="Arial"/>
          <w:b/>
          <w:sz w:val="24"/>
          <w:szCs w:val="24"/>
        </w:rPr>
      </w:pPr>
      <w:r w:rsidRPr="007C1C65">
        <w:rPr>
          <w:rFonts w:ascii="Arial" w:hAnsi="Arial" w:cs="Arial"/>
          <w:b/>
          <w:sz w:val="24"/>
          <w:szCs w:val="24"/>
        </w:rPr>
        <w:t>ARTÍCULOS TRANSITORIOS</w:t>
      </w:r>
    </w:p>
    <w:p w:rsidR="009D3323" w:rsidRPr="007C1C65" w:rsidRDefault="00B152F7" w:rsidP="007C1C65">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PRIMERO.-</w:t>
      </w:r>
      <w:r w:rsidRPr="007C1C65">
        <w:rPr>
          <w:rFonts w:ascii="Arial" w:hAnsi="Arial" w:cs="Arial"/>
          <w:sz w:val="24"/>
          <w:szCs w:val="24"/>
        </w:rPr>
        <w:t xml:space="preserve"> El presente Protocolo Interno de Prevención, Investigación y Sanción de Hostigamiento Sexual y Acoso Sex</w:t>
      </w:r>
      <w:r w:rsidR="00AE261F" w:rsidRPr="007C1C65">
        <w:rPr>
          <w:rFonts w:ascii="Arial" w:hAnsi="Arial" w:cs="Arial"/>
          <w:sz w:val="24"/>
          <w:szCs w:val="24"/>
        </w:rPr>
        <w:t>ual, del Gobierno Municipal de San Juan de los Lagos</w:t>
      </w:r>
      <w:r w:rsidRPr="007C1C65">
        <w:rPr>
          <w:rFonts w:ascii="Arial" w:hAnsi="Arial" w:cs="Arial"/>
          <w:sz w:val="24"/>
          <w:szCs w:val="24"/>
        </w:rPr>
        <w:t>, Jalisco, entrará en vigor al día siguiente de su pub</w:t>
      </w:r>
      <w:r w:rsidR="00C5016B" w:rsidRPr="007C1C65">
        <w:rPr>
          <w:rFonts w:ascii="Arial" w:hAnsi="Arial" w:cs="Arial"/>
          <w:sz w:val="24"/>
          <w:szCs w:val="24"/>
        </w:rPr>
        <w:t>licación en la gaceta municipal.</w:t>
      </w:r>
      <w:r w:rsidRPr="007C1C65">
        <w:rPr>
          <w:rFonts w:ascii="Arial" w:hAnsi="Arial" w:cs="Arial"/>
          <w:sz w:val="24"/>
          <w:szCs w:val="24"/>
        </w:rPr>
        <w:t xml:space="preserve">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t>SEGUNDO.-</w:t>
      </w:r>
      <w:r w:rsidRPr="007C1C65">
        <w:rPr>
          <w:rFonts w:ascii="Arial" w:hAnsi="Arial" w:cs="Arial"/>
          <w:sz w:val="24"/>
          <w:szCs w:val="24"/>
        </w:rPr>
        <w:t xml:space="preserve"> Se ordena a la Oficialía Mayor Administrativa para que en coordinación con el Instituto Municipal de la Mujer, lleven a cabo dentro de los 120 ciento veinte días posteriores a la entrada en vigor el presente protocolo, la impartición de cursos y talleres dirigidos a toda la plantilla laboral al servicio del H. Ayuntamiento, respecto de las conductas prohibitivas de Hostigamiento Sexual y Acoso Sexual; y Perspectiva de Género; </w:t>
      </w:r>
    </w:p>
    <w:p w:rsidR="00342429" w:rsidRPr="007C1C65" w:rsidRDefault="00342429" w:rsidP="007C1C65">
      <w:pPr>
        <w:ind w:left="851" w:right="851"/>
        <w:contextualSpacing/>
        <w:mirrorIndents/>
        <w:rPr>
          <w:rFonts w:ascii="Arial" w:hAnsi="Arial" w:cs="Arial"/>
          <w:sz w:val="24"/>
          <w:szCs w:val="24"/>
        </w:rPr>
      </w:pPr>
    </w:p>
    <w:p w:rsidR="009D3323" w:rsidRPr="007C1C65" w:rsidRDefault="00CC1FC5" w:rsidP="007C1C65">
      <w:pPr>
        <w:ind w:left="851" w:right="851"/>
        <w:contextualSpacing/>
        <w:mirrorIndents/>
        <w:rPr>
          <w:rFonts w:ascii="Arial" w:hAnsi="Arial" w:cs="Arial"/>
          <w:sz w:val="24"/>
          <w:szCs w:val="24"/>
        </w:rPr>
      </w:pPr>
      <w:r w:rsidRPr="007C1C65">
        <w:rPr>
          <w:rFonts w:ascii="Arial" w:hAnsi="Arial" w:cs="Arial"/>
          <w:b/>
          <w:sz w:val="24"/>
          <w:szCs w:val="24"/>
        </w:rPr>
        <w:t>TERCERO.-</w:t>
      </w:r>
      <w:r w:rsidRPr="007C1C65">
        <w:rPr>
          <w:rFonts w:ascii="Arial" w:hAnsi="Arial" w:cs="Arial"/>
          <w:sz w:val="24"/>
          <w:szCs w:val="24"/>
        </w:rPr>
        <w:t xml:space="preserve">  Se ordena a la Oficialía Mayor Administrativa para que de forma inmediata a la entrada en vigor del presente protocolo, realice los trámites </w:t>
      </w:r>
      <w:r w:rsidR="00B152F7" w:rsidRPr="007C1C65">
        <w:rPr>
          <w:rFonts w:ascii="Arial" w:hAnsi="Arial" w:cs="Arial"/>
          <w:sz w:val="24"/>
          <w:szCs w:val="24"/>
        </w:rPr>
        <w:t xml:space="preserve">correspondientes para capacitar y certificar al personal del Instituto Municipal de la Mujer que fungirá como primer contacto y realizará la entrevista.   </w:t>
      </w:r>
    </w:p>
    <w:p w:rsidR="009D3323" w:rsidRPr="007C1C65" w:rsidRDefault="00B152F7" w:rsidP="007C1C65">
      <w:pPr>
        <w:spacing w:after="77"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9D3323" w:rsidRPr="007C1C65" w:rsidRDefault="00B152F7" w:rsidP="007C1C65">
      <w:pPr>
        <w:ind w:left="851" w:right="851"/>
        <w:contextualSpacing/>
        <w:mirrorIndents/>
        <w:rPr>
          <w:rFonts w:ascii="Arial" w:hAnsi="Arial" w:cs="Arial"/>
          <w:sz w:val="24"/>
          <w:szCs w:val="24"/>
        </w:rPr>
      </w:pPr>
      <w:r w:rsidRPr="007C1C65">
        <w:rPr>
          <w:rFonts w:ascii="Arial" w:hAnsi="Arial" w:cs="Arial"/>
          <w:b/>
          <w:sz w:val="24"/>
          <w:szCs w:val="24"/>
        </w:rPr>
        <w:lastRenderedPageBreak/>
        <w:t>CUARTO.-</w:t>
      </w:r>
      <w:r w:rsidRPr="007C1C65">
        <w:rPr>
          <w:rFonts w:ascii="Arial" w:hAnsi="Arial" w:cs="Arial"/>
          <w:sz w:val="24"/>
          <w:szCs w:val="24"/>
        </w:rPr>
        <w:t xml:space="preserve">  Se ordena a la Oficialía Mayor Administrativa para que de forma inmediata a la entrada en vigor del presente protocolo, realice los trámites correspondientes para capacitar en Perspectiva de Género, al personal del Órgano </w:t>
      </w:r>
      <w:r w:rsidR="00F11978" w:rsidRPr="007C1C65">
        <w:rPr>
          <w:rFonts w:ascii="Arial" w:hAnsi="Arial" w:cs="Arial"/>
          <w:sz w:val="24"/>
          <w:szCs w:val="24"/>
        </w:rPr>
        <w:t>Interno de Control.</w:t>
      </w:r>
    </w:p>
    <w:p w:rsidR="008A28AD" w:rsidRDefault="00B152F7" w:rsidP="00493802">
      <w:pPr>
        <w:spacing w:line="240" w:lineRule="auto"/>
        <w:ind w:left="851" w:right="851" w:firstLine="0"/>
        <w:contextualSpacing/>
        <w:mirrorIndents/>
        <w:rPr>
          <w:rFonts w:ascii="Arial" w:hAnsi="Arial" w:cs="Arial"/>
          <w:sz w:val="24"/>
          <w:szCs w:val="24"/>
        </w:rPr>
      </w:pPr>
      <w:r w:rsidRPr="007C1C65">
        <w:rPr>
          <w:rFonts w:ascii="Arial" w:hAnsi="Arial" w:cs="Arial"/>
          <w:sz w:val="24"/>
          <w:szCs w:val="24"/>
        </w:rPr>
        <w:t xml:space="preserve"> </w:t>
      </w:r>
    </w:p>
    <w:p w:rsidR="008A28AD" w:rsidRDefault="008A28AD" w:rsidP="007C1C65">
      <w:pPr>
        <w:spacing w:after="0" w:line="240" w:lineRule="auto"/>
        <w:ind w:left="851" w:right="851" w:firstLine="0"/>
        <w:contextualSpacing/>
        <w:mirrorIndents/>
        <w:jc w:val="center"/>
        <w:rPr>
          <w:rFonts w:ascii="Arial" w:hAnsi="Arial" w:cs="Arial"/>
          <w:noProof/>
          <w:sz w:val="24"/>
          <w:szCs w:val="24"/>
        </w:rPr>
      </w:pPr>
    </w:p>
    <w:p w:rsidR="009D3323" w:rsidRPr="007C1C65" w:rsidRDefault="008A28AD" w:rsidP="007C1C65">
      <w:pPr>
        <w:spacing w:after="0" w:line="240" w:lineRule="auto"/>
        <w:ind w:left="851" w:right="851" w:firstLine="0"/>
        <w:contextualSpacing/>
        <w:mirrorIndents/>
        <w:jc w:val="center"/>
        <w:rPr>
          <w:rFonts w:ascii="Arial" w:hAnsi="Arial" w:cs="Arial"/>
          <w:sz w:val="24"/>
          <w:szCs w:val="24"/>
        </w:rPr>
      </w:pPr>
      <w:r w:rsidRPr="008A28AD">
        <w:rPr>
          <w:rFonts w:ascii="Arial" w:eastAsia="Arial" w:hAnsi="Arial" w:cs="Arial"/>
          <w:noProof/>
          <w:sz w:val="24"/>
          <w:szCs w:val="24"/>
        </w:rPr>
        <w:drawing>
          <wp:anchor distT="0" distB="0" distL="114300" distR="114300" simplePos="0" relativeHeight="251658240" behindDoc="1" locked="0" layoutInCell="1" allowOverlap="1" wp14:anchorId="3A49E156" wp14:editId="3F5679EF">
            <wp:simplePos x="0" y="0"/>
            <wp:positionH relativeFrom="column">
              <wp:posOffset>1031806</wp:posOffset>
            </wp:positionH>
            <wp:positionV relativeFrom="paragraph">
              <wp:posOffset>618885</wp:posOffset>
            </wp:positionV>
            <wp:extent cx="7248525" cy="6724650"/>
            <wp:effectExtent l="0" t="0" r="9525" b="0"/>
            <wp:wrapNone/>
            <wp:docPr id="1" name="Imagen 1" descr="C:\Users\CIM02\Desktop\esqu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M02\Desktop\esquem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525" cy="672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2F7" w:rsidRPr="007C1C65">
        <w:rPr>
          <w:rFonts w:ascii="Arial" w:eastAsia="Arial" w:hAnsi="Arial" w:cs="Arial"/>
          <w:sz w:val="24"/>
          <w:szCs w:val="24"/>
        </w:rPr>
        <w:t>ESQUEMA DE PROCEDIMIENTO PARA ATENDER LOS CASOS</w:t>
      </w:r>
      <w:bookmarkStart w:id="0" w:name="_GoBack"/>
      <w:bookmarkEnd w:id="0"/>
      <w:r w:rsidR="00B152F7" w:rsidRPr="007C1C65">
        <w:rPr>
          <w:rFonts w:ascii="Arial" w:eastAsia="Arial" w:hAnsi="Arial" w:cs="Arial"/>
          <w:sz w:val="24"/>
          <w:szCs w:val="24"/>
        </w:rPr>
        <w:t xml:space="preserve"> DE</w:t>
      </w:r>
    </w:p>
    <w:sectPr w:rsidR="009D3323" w:rsidRPr="007C1C65" w:rsidSect="00CC1FC5">
      <w:headerReference w:type="even" r:id="rId9"/>
      <w:headerReference w:type="default" r:id="rId10"/>
      <w:headerReference w:type="first" r:id="rId11"/>
      <w:pgSz w:w="12240" w:h="15840"/>
      <w:pgMar w:top="1457" w:right="1702" w:bottom="749" w:left="58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A55" w:rsidRDefault="00CD1A55">
      <w:pPr>
        <w:spacing w:after="0" w:line="240" w:lineRule="auto"/>
      </w:pPr>
      <w:r>
        <w:separator/>
      </w:r>
    </w:p>
  </w:endnote>
  <w:endnote w:type="continuationSeparator" w:id="0">
    <w:p w:rsidR="00CD1A55" w:rsidRDefault="00CD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A55" w:rsidRDefault="00CD1A55">
      <w:pPr>
        <w:spacing w:after="0" w:line="240" w:lineRule="auto"/>
      </w:pPr>
      <w:r>
        <w:separator/>
      </w:r>
    </w:p>
  </w:footnote>
  <w:footnote w:type="continuationSeparator" w:id="0">
    <w:p w:rsidR="00CD1A55" w:rsidRDefault="00CD1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B4" w:rsidRDefault="006A72B4">
    <w:r>
      <w:rPr>
        <w:noProof/>
      </w:rPr>
      <mc:AlternateContent>
        <mc:Choice Requires="wpg">
          <w:drawing>
            <wp:anchor distT="0" distB="0" distL="114300" distR="114300" simplePos="0" relativeHeight="251658240" behindDoc="1" locked="0" layoutInCell="1" allowOverlap="1">
              <wp:simplePos x="0" y="0"/>
              <wp:positionH relativeFrom="page">
                <wp:posOffset>6851904</wp:posOffset>
              </wp:positionH>
              <wp:positionV relativeFrom="page">
                <wp:posOffset>4582668</wp:posOffset>
              </wp:positionV>
              <wp:extent cx="762000" cy="894588"/>
              <wp:effectExtent l="0" t="0" r="0" b="0"/>
              <wp:wrapNone/>
              <wp:docPr id="16762" name="Group 16762"/>
              <wp:cNvGraphicFramePr/>
              <a:graphic xmlns:a="http://schemas.openxmlformats.org/drawingml/2006/main">
                <a:graphicData uri="http://schemas.microsoft.com/office/word/2010/wordprocessingGroup">
                  <wpg:wgp>
                    <wpg:cNvGrpSpPr/>
                    <wpg:grpSpPr>
                      <a:xfrm>
                        <a:off x="0" y="0"/>
                        <a:ext cx="762000" cy="894588"/>
                        <a:chOff x="0" y="0"/>
                        <a:chExt cx="762000" cy="894588"/>
                      </a:xfrm>
                    </wpg:grpSpPr>
                    <wps:wsp>
                      <wps:cNvPr id="17479" name="Shape 17479"/>
                      <wps:cNvSpPr/>
                      <wps:spPr>
                        <a:xfrm>
                          <a:off x="0" y="0"/>
                          <a:ext cx="762000" cy="894588"/>
                        </a:xfrm>
                        <a:custGeom>
                          <a:avLst/>
                          <a:gdLst/>
                          <a:ahLst/>
                          <a:cxnLst/>
                          <a:rect l="0" t="0" r="0" b="0"/>
                          <a:pathLst>
                            <a:path w="762000" h="894588">
                              <a:moveTo>
                                <a:pt x="0" y="0"/>
                              </a:moveTo>
                              <a:lnTo>
                                <a:pt x="762000" y="0"/>
                              </a:lnTo>
                              <a:lnTo>
                                <a:pt x="762000" y="894588"/>
                              </a:lnTo>
                              <a:lnTo>
                                <a:pt x="0" y="89458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8E70E51" id="Group 16762" o:spid="_x0000_s1026" style="position:absolute;margin-left:539.5pt;margin-top:360.85pt;width:60pt;height:70.45pt;z-index:-251658240;mso-position-horizontal-relative:page;mso-position-vertical-relative:page" coordsize="7620,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">
              <v:shape id="Shape 17479" o:spid="_x0000_s1027" style="position:absolute;width:7620;height:8945;visibility:visible;mso-wrap-style:square;v-text-anchor:top" coordsize="762000,894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GLMYA&#10;AADeAAAADwAAAGRycy9kb3ducmV2LnhtbESPT4vCMBDF7wt+hzCCF1lTJazaNYoogoe9+AfPQzPb&#10;lm0mtUm1fnuzIHib4b3fmzeLVWcrcaPGl441jEcJCOLMmZJzDefT7nMGwgdkg5Vj0vAgD6tl72OB&#10;qXF3PtDtGHIRQ9inqKEIoU6l9FlBFv3I1cRR+3WNxRDXJpemwXsMt5WcJMmXtFhyvFBgTZuCsr9j&#10;a2ON/eE6mXvV4pYvaqPaofrJh1oP+t36G0SgLrzNL3pvIjdV0zn8vxNn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SGLMYAAADeAAAADwAAAAAAAAAAAAAAAACYAgAAZHJz&#10;L2Rvd25yZXYueG1sUEsFBgAAAAAEAAQA9QAAAIsDAAAAAA==&#10;" path="m,l762000,r,894588l,894588,,e" stroked="f" strokeweight="0">
                <v:stroke miterlimit="83231f" joinstyle="miter"/>
                <v:path arrowok="t" textboxrect="0,0,762000,89458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B4" w:rsidRDefault="006A72B4">
    <w:r>
      <w:rPr>
        <w:noProof/>
      </w:rPr>
      <mc:AlternateContent>
        <mc:Choice Requires="wpg">
          <w:drawing>
            <wp:anchor distT="0" distB="0" distL="114300" distR="114300" simplePos="0" relativeHeight="251659264" behindDoc="1" locked="0" layoutInCell="1" allowOverlap="1">
              <wp:simplePos x="0" y="0"/>
              <wp:positionH relativeFrom="page">
                <wp:posOffset>6851904</wp:posOffset>
              </wp:positionH>
              <wp:positionV relativeFrom="page">
                <wp:posOffset>4582668</wp:posOffset>
              </wp:positionV>
              <wp:extent cx="762000" cy="894588"/>
              <wp:effectExtent l="0" t="0" r="0" b="0"/>
              <wp:wrapNone/>
              <wp:docPr id="16759" name="Group 16759"/>
              <wp:cNvGraphicFramePr/>
              <a:graphic xmlns:a="http://schemas.openxmlformats.org/drawingml/2006/main">
                <a:graphicData uri="http://schemas.microsoft.com/office/word/2010/wordprocessingGroup">
                  <wpg:wgp>
                    <wpg:cNvGrpSpPr/>
                    <wpg:grpSpPr>
                      <a:xfrm>
                        <a:off x="0" y="0"/>
                        <a:ext cx="762000" cy="894588"/>
                        <a:chOff x="0" y="0"/>
                        <a:chExt cx="762000" cy="894588"/>
                      </a:xfrm>
                    </wpg:grpSpPr>
                    <wps:wsp>
                      <wps:cNvPr id="17478" name="Shape 17478"/>
                      <wps:cNvSpPr/>
                      <wps:spPr>
                        <a:xfrm>
                          <a:off x="0" y="0"/>
                          <a:ext cx="762000" cy="894588"/>
                        </a:xfrm>
                        <a:custGeom>
                          <a:avLst/>
                          <a:gdLst/>
                          <a:ahLst/>
                          <a:cxnLst/>
                          <a:rect l="0" t="0" r="0" b="0"/>
                          <a:pathLst>
                            <a:path w="762000" h="894588">
                              <a:moveTo>
                                <a:pt x="0" y="0"/>
                              </a:moveTo>
                              <a:lnTo>
                                <a:pt x="762000" y="0"/>
                              </a:lnTo>
                              <a:lnTo>
                                <a:pt x="762000" y="894588"/>
                              </a:lnTo>
                              <a:lnTo>
                                <a:pt x="0" y="89458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C0450DE" id="Group 16759" o:spid="_x0000_s1026" style="position:absolute;margin-left:539.5pt;margin-top:360.85pt;width:60pt;height:70.45pt;z-index:-251657216;mso-position-horizontal-relative:page;mso-position-vertical-relative:page" coordsize="7620,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">
              <v:shape id="Shape 17478" o:spid="_x0000_s1027" style="position:absolute;width:7620;height:8945;visibility:visible;mso-wrap-style:square;v-text-anchor:top" coordsize="762000,894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jt8YA&#10;AADeAAAADwAAAGRycy9kb3ducmV2LnhtbESPQWvCQBCF70L/wzKCF9FNZdGaukpRCh560Zaeh+w0&#10;CWZn0+xG03/vHITe5jHve/Nmsxt8o67UxTqwhed5Boq4CK7m0sLX5/vsBVRMyA6bwGThjyLstk+j&#10;DeYu3PhE13MqlYRwzNFClVKbax2LijzGeWiJZfcTOo9JZFdq1+FNwn2jF1m21B5rlgsVtrSvqLic&#10;ey81jqffxTqaHg/8bfamn5qPcmrtZDy8vYJKNKR/84M+OuFWZiV95R2ZQ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gjt8YAAADeAAAADwAAAAAAAAAAAAAAAACYAgAAZHJz&#10;L2Rvd25yZXYueG1sUEsFBgAAAAAEAAQA9QAAAIsDAAAAAA==&#10;" path="m,l762000,r,894588l,894588,,e" stroked="f" strokeweight="0">
                <v:stroke miterlimit="83231f" joinstyle="miter"/>
                <v:path arrowok="t" textboxrect="0,0,762000,89458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B4" w:rsidRDefault="006A72B4">
    <w:r>
      <w:rPr>
        <w:noProof/>
      </w:rPr>
      <mc:AlternateContent>
        <mc:Choice Requires="wpg">
          <w:drawing>
            <wp:anchor distT="0" distB="0" distL="114300" distR="114300" simplePos="0" relativeHeight="251660288" behindDoc="1" locked="0" layoutInCell="1" allowOverlap="1">
              <wp:simplePos x="0" y="0"/>
              <wp:positionH relativeFrom="page">
                <wp:posOffset>6851904</wp:posOffset>
              </wp:positionH>
              <wp:positionV relativeFrom="page">
                <wp:posOffset>4582668</wp:posOffset>
              </wp:positionV>
              <wp:extent cx="762000" cy="894588"/>
              <wp:effectExtent l="0" t="0" r="0" b="0"/>
              <wp:wrapNone/>
              <wp:docPr id="16756" name="Group 16756"/>
              <wp:cNvGraphicFramePr/>
              <a:graphic xmlns:a="http://schemas.openxmlformats.org/drawingml/2006/main">
                <a:graphicData uri="http://schemas.microsoft.com/office/word/2010/wordprocessingGroup">
                  <wpg:wgp>
                    <wpg:cNvGrpSpPr/>
                    <wpg:grpSpPr>
                      <a:xfrm>
                        <a:off x="0" y="0"/>
                        <a:ext cx="762000" cy="894588"/>
                        <a:chOff x="0" y="0"/>
                        <a:chExt cx="762000" cy="894588"/>
                      </a:xfrm>
                    </wpg:grpSpPr>
                    <wps:wsp>
                      <wps:cNvPr id="17477" name="Shape 17477"/>
                      <wps:cNvSpPr/>
                      <wps:spPr>
                        <a:xfrm>
                          <a:off x="0" y="0"/>
                          <a:ext cx="762000" cy="894588"/>
                        </a:xfrm>
                        <a:custGeom>
                          <a:avLst/>
                          <a:gdLst/>
                          <a:ahLst/>
                          <a:cxnLst/>
                          <a:rect l="0" t="0" r="0" b="0"/>
                          <a:pathLst>
                            <a:path w="762000" h="894588">
                              <a:moveTo>
                                <a:pt x="0" y="0"/>
                              </a:moveTo>
                              <a:lnTo>
                                <a:pt x="762000" y="0"/>
                              </a:lnTo>
                              <a:lnTo>
                                <a:pt x="762000" y="894588"/>
                              </a:lnTo>
                              <a:lnTo>
                                <a:pt x="0" y="89458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BB2596C" id="Group 16756" o:spid="_x0000_s1026" style="position:absolute;margin-left:539.5pt;margin-top:360.85pt;width:60pt;height:70.45pt;z-index:-251656192;mso-position-horizontal-relative:page;mso-position-vertical-relative:page" coordsize="7620,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">
              <v:shape id="Shape 17477" o:spid="_x0000_s1027" style="position:absolute;width:7620;height:8945;visibility:visible;mso-wrap-style:square;v-text-anchor:top" coordsize="762000,894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3xcYA&#10;AADeAAAADwAAAGRycy9kb3ducmV2LnhtbESPT2vCQBDF7wW/wzKCF9GNsjQ2dRVRBA+9+AfPQ3aa&#10;hGZnY3aj8du7hUJvM7z3e/Nmue5tLe7U+sqxhtk0AUGcO1NxoeFy3k8WIHxANlg7Jg1P8rBeDd6W&#10;mBn34CPdT6EQMYR9hhrKEJpMSp+XZNFPXUMctW/XWgxxbQtpWnzEcFvLeZK8S4sVxwslNrQtKf85&#10;dTbWOBxv8w+vOtzxVW1VN1ZfxVjr0bDffIII1Id/8x99MJFLVZrC7ztxBrl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e3xcYAAADeAAAADwAAAAAAAAAAAAAAAACYAgAAZHJz&#10;L2Rvd25yZXYueG1sUEsFBgAAAAAEAAQA9QAAAIsDAAAAAA==&#10;" path="m,l762000,r,894588l,894588,,e" stroked="f" strokeweight="0">
                <v:stroke miterlimit="83231f" joinstyle="miter"/>
                <v:path arrowok="t" textboxrect="0,0,762000,89458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A5E"/>
    <w:multiLevelType w:val="hybridMultilevel"/>
    <w:tmpl w:val="53DA5776"/>
    <w:lvl w:ilvl="0" w:tplc="080A0001">
      <w:start w:val="1"/>
      <w:numFmt w:val="bullet"/>
      <w:lvlText w:val=""/>
      <w:lvlJc w:val="left"/>
      <w:pPr>
        <w:ind w:left="1470" w:hanging="360"/>
      </w:pPr>
      <w:rPr>
        <w:rFonts w:ascii="Symbol" w:hAnsi="Symbol" w:hint="default"/>
      </w:rPr>
    </w:lvl>
    <w:lvl w:ilvl="1" w:tplc="080A0003" w:tentative="1">
      <w:start w:val="1"/>
      <w:numFmt w:val="bullet"/>
      <w:lvlText w:val="o"/>
      <w:lvlJc w:val="left"/>
      <w:pPr>
        <w:ind w:left="2190" w:hanging="360"/>
      </w:pPr>
      <w:rPr>
        <w:rFonts w:ascii="Courier New" w:hAnsi="Courier New" w:cs="Courier New" w:hint="default"/>
      </w:rPr>
    </w:lvl>
    <w:lvl w:ilvl="2" w:tplc="080A0005" w:tentative="1">
      <w:start w:val="1"/>
      <w:numFmt w:val="bullet"/>
      <w:lvlText w:val=""/>
      <w:lvlJc w:val="left"/>
      <w:pPr>
        <w:ind w:left="2910" w:hanging="360"/>
      </w:pPr>
      <w:rPr>
        <w:rFonts w:ascii="Wingdings" w:hAnsi="Wingdings" w:hint="default"/>
      </w:rPr>
    </w:lvl>
    <w:lvl w:ilvl="3" w:tplc="080A0001" w:tentative="1">
      <w:start w:val="1"/>
      <w:numFmt w:val="bullet"/>
      <w:lvlText w:val=""/>
      <w:lvlJc w:val="left"/>
      <w:pPr>
        <w:ind w:left="3630" w:hanging="360"/>
      </w:pPr>
      <w:rPr>
        <w:rFonts w:ascii="Symbol" w:hAnsi="Symbol" w:hint="default"/>
      </w:rPr>
    </w:lvl>
    <w:lvl w:ilvl="4" w:tplc="080A0003" w:tentative="1">
      <w:start w:val="1"/>
      <w:numFmt w:val="bullet"/>
      <w:lvlText w:val="o"/>
      <w:lvlJc w:val="left"/>
      <w:pPr>
        <w:ind w:left="4350" w:hanging="360"/>
      </w:pPr>
      <w:rPr>
        <w:rFonts w:ascii="Courier New" w:hAnsi="Courier New" w:cs="Courier New" w:hint="default"/>
      </w:rPr>
    </w:lvl>
    <w:lvl w:ilvl="5" w:tplc="080A0005" w:tentative="1">
      <w:start w:val="1"/>
      <w:numFmt w:val="bullet"/>
      <w:lvlText w:val=""/>
      <w:lvlJc w:val="left"/>
      <w:pPr>
        <w:ind w:left="5070" w:hanging="360"/>
      </w:pPr>
      <w:rPr>
        <w:rFonts w:ascii="Wingdings" w:hAnsi="Wingdings" w:hint="default"/>
      </w:rPr>
    </w:lvl>
    <w:lvl w:ilvl="6" w:tplc="080A0001" w:tentative="1">
      <w:start w:val="1"/>
      <w:numFmt w:val="bullet"/>
      <w:lvlText w:val=""/>
      <w:lvlJc w:val="left"/>
      <w:pPr>
        <w:ind w:left="5790" w:hanging="360"/>
      </w:pPr>
      <w:rPr>
        <w:rFonts w:ascii="Symbol" w:hAnsi="Symbol" w:hint="default"/>
      </w:rPr>
    </w:lvl>
    <w:lvl w:ilvl="7" w:tplc="080A0003" w:tentative="1">
      <w:start w:val="1"/>
      <w:numFmt w:val="bullet"/>
      <w:lvlText w:val="o"/>
      <w:lvlJc w:val="left"/>
      <w:pPr>
        <w:ind w:left="6510" w:hanging="360"/>
      </w:pPr>
      <w:rPr>
        <w:rFonts w:ascii="Courier New" w:hAnsi="Courier New" w:cs="Courier New" w:hint="default"/>
      </w:rPr>
    </w:lvl>
    <w:lvl w:ilvl="8" w:tplc="080A0005" w:tentative="1">
      <w:start w:val="1"/>
      <w:numFmt w:val="bullet"/>
      <w:lvlText w:val=""/>
      <w:lvlJc w:val="left"/>
      <w:pPr>
        <w:ind w:left="7230" w:hanging="360"/>
      </w:pPr>
      <w:rPr>
        <w:rFonts w:ascii="Wingdings" w:hAnsi="Wingdings" w:hint="default"/>
      </w:rPr>
    </w:lvl>
  </w:abstractNum>
  <w:abstractNum w:abstractNumId="1" w15:restartNumberingAfterBreak="0">
    <w:nsid w:val="03BD24CA"/>
    <w:multiLevelType w:val="hybridMultilevel"/>
    <w:tmpl w:val="ADF04C70"/>
    <w:lvl w:ilvl="0" w:tplc="080A0001">
      <w:start w:val="1"/>
      <w:numFmt w:val="bullet"/>
      <w:lvlText w:val=""/>
      <w:lvlJc w:val="left"/>
      <w:pPr>
        <w:ind w:left="998"/>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C0B6AA5E">
      <w:start w:val="1"/>
      <w:numFmt w:val="bullet"/>
      <w:lvlText w:val="o"/>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5A8ED30">
      <w:start w:val="1"/>
      <w:numFmt w:val="bullet"/>
      <w:lvlText w:val="▪"/>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AB647BC">
      <w:start w:val="1"/>
      <w:numFmt w:val="bullet"/>
      <w:lvlText w:val="•"/>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4D8F05A">
      <w:start w:val="1"/>
      <w:numFmt w:val="bullet"/>
      <w:lvlText w:val="o"/>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FC43A62">
      <w:start w:val="1"/>
      <w:numFmt w:val="bullet"/>
      <w:lvlText w:val="▪"/>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D56EAD6">
      <w:start w:val="1"/>
      <w:numFmt w:val="bullet"/>
      <w:lvlText w:val="•"/>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C0A1ADA">
      <w:start w:val="1"/>
      <w:numFmt w:val="bullet"/>
      <w:lvlText w:val="o"/>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3A07EB6">
      <w:start w:val="1"/>
      <w:numFmt w:val="bullet"/>
      <w:lvlText w:val="▪"/>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5147D46"/>
    <w:multiLevelType w:val="hybridMultilevel"/>
    <w:tmpl w:val="6E9019E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B0C28"/>
    <w:multiLevelType w:val="hybridMultilevel"/>
    <w:tmpl w:val="070CD756"/>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0B0C002F"/>
    <w:multiLevelType w:val="hybridMultilevel"/>
    <w:tmpl w:val="82CE89E4"/>
    <w:lvl w:ilvl="0" w:tplc="6240C384">
      <w:start w:val="4"/>
      <w:numFmt w:val="lowerLetter"/>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222C066">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E1EB73C">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558E0F6">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592AE4E">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680288BE">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3DAC73C">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E42CCB6">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79A6EB4">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0B237A28"/>
    <w:multiLevelType w:val="hybridMultilevel"/>
    <w:tmpl w:val="38D24836"/>
    <w:lvl w:ilvl="0" w:tplc="080A0019">
      <w:start w:val="1"/>
      <w:numFmt w:val="lowerLetter"/>
      <w:lvlText w:val="%1."/>
      <w:lvlJc w:val="left"/>
      <w:pPr>
        <w:ind w:left="847"/>
      </w:pPr>
      <w:rPr>
        <w:b w:val="0"/>
        <w:i w:val="0"/>
        <w:strike w:val="0"/>
        <w:dstrike w:val="0"/>
        <w:color w:val="000000"/>
        <w:sz w:val="22"/>
        <w:u w:val="none" w:color="000000"/>
        <w:bdr w:val="none" w:sz="0" w:space="0" w:color="auto"/>
        <w:shd w:val="clear" w:color="auto" w:fill="auto"/>
        <w:vertAlign w:val="baseline"/>
      </w:rPr>
    </w:lvl>
    <w:lvl w:ilvl="1" w:tplc="E022188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DE0A81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7C336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11E0BB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6160AE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C94C75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51071D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3D2E12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0F1379D2"/>
    <w:multiLevelType w:val="hybridMultilevel"/>
    <w:tmpl w:val="5F56FEFE"/>
    <w:lvl w:ilvl="0" w:tplc="0EAA1592">
      <w:start w:val="1"/>
      <w:numFmt w:val="lowerLetter"/>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022188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DE0A81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7C336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11E0BB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6160AE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C94C75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51071D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3D2E12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2F50670"/>
    <w:multiLevelType w:val="hybridMultilevel"/>
    <w:tmpl w:val="48740B90"/>
    <w:lvl w:ilvl="0" w:tplc="FBDCB5CA">
      <w:start w:val="32"/>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EBA9B06">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C5A8262">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616EE7E">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3EE02B2">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DB2CA2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AACBEF4">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6F4E026">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5B662C8">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3E01D4B"/>
    <w:multiLevelType w:val="hybridMultilevel"/>
    <w:tmpl w:val="E21278D2"/>
    <w:lvl w:ilvl="0" w:tplc="967EDD38">
      <w:start w:val="4"/>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39FA7542">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59433A6">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EEA3E0">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47E2320">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D7CC42F6">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E0EC206">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BF85AA8">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4740CA18">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6777643"/>
    <w:multiLevelType w:val="hybridMultilevel"/>
    <w:tmpl w:val="7CECF5E2"/>
    <w:lvl w:ilvl="0" w:tplc="95CC17D4">
      <w:start w:val="25"/>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DA827CE">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95EEC30">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4FA8A1A">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168B98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A89295A4">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61E56A6">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9721A5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0269530">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282F3B96"/>
    <w:multiLevelType w:val="hybridMultilevel"/>
    <w:tmpl w:val="A872C110"/>
    <w:lvl w:ilvl="0" w:tplc="19D8F846">
      <w:start w:val="1"/>
      <w:numFmt w:val="decimal"/>
      <w:lvlText w:val="%1."/>
      <w:lvlJc w:val="left"/>
      <w:pPr>
        <w:ind w:left="85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F8C4CFE">
      <w:start w:val="1"/>
      <w:numFmt w:val="lowerLetter"/>
      <w:lvlText w:val="%2"/>
      <w:lvlJc w:val="left"/>
      <w:pPr>
        <w:ind w:left="19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6B06302">
      <w:start w:val="1"/>
      <w:numFmt w:val="lowerRoman"/>
      <w:lvlText w:val="%3"/>
      <w:lvlJc w:val="left"/>
      <w:pPr>
        <w:ind w:left="26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8FC7432">
      <w:start w:val="1"/>
      <w:numFmt w:val="decimal"/>
      <w:lvlText w:val="%4"/>
      <w:lvlJc w:val="left"/>
      <w:pPr>
        <w:ind w:left="33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C4E5772">
      <w:start w:val="1"/>
      <w:numFmt w:val="lowerLetter"/>
      <w:lvlText w:val="%5"/>
      <w:lvlJc w:val="left"/>
      <w:pPr>
        <w:ind w:left="40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2C649E8">
      <w:start w:val="1"/>
      <w:numFmt w:val="lowerRoman"/>
      <w:lvlText w:val="%6"/>
      <w:lvlJc w:val="left"/>
      <w:pPr>
        <w:ind w:left="480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82A9B1E">
      <w:start w:val="1"/>
      <w:numFmt w:val="decimal"/>
      <w:lvlText w:val="%7"/>
      <w:lvlJc w:val="left"/>
      <w:pPr>
        <w:ind w:left="55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8464C48">
      <w:start w:val="1"/>
      <w:numFmt w:val="lowerLetter"/>
      <w:lvlText w:val="%8"/>
      <w:lvlJc w:val="left"/>
      <w:pPr>
        <w:ind w:left="62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DCC3708">
      <w:start w:val="1"/>
      <w:numFmt w:val="lowerRoman"/>
      <w:lvlText w:val="%9"/>
      <w:lvlJc w:val="left"/>
      <w:pPr>
        <w:ind w:left="69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28324439"/>
    <w:multiLevelType w:val="hybridMultilevel"/>
    <w:tmpl w:val="07B62B90"/>
    <w:lvl w:ilvl="0" w:tplc="B5A4F95C">
      <w:start w:val="34"/>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E3E5C32">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270D050">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10E81B0">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B19E8ECE">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F7644E6">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A9036EE">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19C6B4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1F267D0">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292F31AE"/>
    <w:multiLevelType w:val="hybridMultilevel"/>
    <w:tmpl w:val="4E48B18A"/>
    <w:lvl w:ilvl="0" w:tplc="080A0001">
      <w:start w:val="1"/>
      <w:numFmt w:val="bullet"/>
      <w:lvlText w:val=""/>
      <w:lvlJc w:val="left"/>
      <w:pPr>
        <w:ind w:left="1549" w:hanging="360"/>
      </w:pPr>
      <w:rPr>
        <w:rFonts w:ascii="Symbol" w:hAnsi="Symbol" w:hint="default"/>
      </w:rPr>
    </w:lvl>
    <w:lvl w:ilvl="1" w:tplc="080A0003" w:tentative="1">
      <w:start w:val="1"/>
      <w:numFmt w:val="bullet"/>
      <w:lvlText w:val="o"/>
      <w:lvlJc w:val="left"/>
      <w:pPr>
        <w:ind w:left="2269" w:hanging="360"/>
      </w:pPr>
      <w:rPr>
        <w:rFonts w:ascii="Courier New" w:hAnsi="Courier New" w:cs="Courier New" w:hint="default"/>
      </w:rPr>
    </w:lvl>
    <w:lvl w:ilvl="2" w:tplc="080A0005" w:tentative="1">
      <w:start w:val="1"/>
      <w:numFmt w:val="bullet"/>
      <w:lvlText w:val=""/>
      <w:lvlJc w:val="left"/>
      <w:pPr>
        <w:ind w:left="2989" w:hanging="360"/>
      </w:pPr>
      <w:rPr>
        <w:rFonts w:ascii="Wingdings" w:hAnsi="Wingdings" w:hint="default"/>
      </w:rPr>
    </w:lvl>
    <w:lvl w:ilvl="3" w:tplc="080A0001" w:tentative="1">
      <w:start w:val="1"/>
      <w:numFmt w:val="bullet"/>
      <w:lvlText w:val=""/>
      <w:lvlJc w:val="left"/>
      <w:pPr>
        <w:ind w:left="3709" w:hanging="360"/>
      </w:pPr>
      <w:rPr>
        <w:rFonts w:ascii="Symbol" w:hAnsi="Symbol" w:hint="default"/>
      </w:rPr>
    </w:lvl>
    <w:lvl w:ilvl="4" w:tplc="080A0003" w:tentative="1">
      <w:start w:val="1"/>
      <w:numFmt w:val="bullet"/>
      <w:lvlText w:val="o"/>
      <w:lvlJc w:val="left"/>
      <w:pPr>
        <w:ind w:left="4429" w:hanging="360"/>
      </w:pPr>
      <w:rPr>
        <w:rFonts w:ascii="Courier New" w:hAnsi="Courier New" w:cs="Courier New" w:hint="default"/>
      </w:rPr>
    </w:lvl>
    <w:lvl w:ilvl="5" w:tplc="080A0005" w:tentative="1">
      <w:start w:val="1"/>
      <w:numFmt w:val="bullet"/>
      <w:lvlText w:val=""/>
      <w:lvlJc w:val="left"/>
      <w:pPr>
        <w:ind w:left="5149" w:hanging="360"/>
      </w:pPr>
      <w:rPr>
        <w:rFonts w:ascii="Wingdings" w:hAnsi="Wingdings" w:hint="default"/>
      </w:rPr>
    </w:lvl>
    <w:lvl w:ilvl="6" w:tplc="080A0001" w:tentative="1">
      <w:start w:val="1"/>
      <w:numFmt w:val="bullet"/>
      <w:lvlText w:val=""/>
      <w:lvlJc w:val="left"/>
      <w:pPr>
        <w:ind w:left="5869" w:hanging="360"/>
      </w:pPr>
      <w:rPr>
        <w:rFonts w:ascii="Symbol" w:hAnsi="Symbol" w:hint="default"/>
      </w:rPr>
    </w:lvl>
    <w:lvl w:ilvl="7" w:tplc="080A0003" w:tentative="1">
      <w:start w:val="1"/>
      <w:numFmt w:val="bullet"/>
      <w:lvlText w:val="o"/>
      <w:lvlJc w:val="left"/>
      <w:pPr>
        <w:ind w:left="6589" w:hanging="360"/>
      </w:pPr>
      <w:rPr>
        <w:rFonts w:ascii="Courier New" w:hAnsi="Courier New" w:cs="Courier New" w:hint="default"/>
      </w:rPr>
    </w:lvl>
    <w:lvl w:ilvl="8" w:tplc="080A0005" w:tentative="1">
      <w:start w:val="1"/>
      <w:numFmt w:val="bullet"/>
      <w:lvlText w:val=""/>
      <w:lvlJc w:val="left"/>
      <w:pPr>
        <w:ind w:left="7309" w:hanging="360"/>
      </w:pPr>
      <w:rPr>
        <w:rFonts w:ascii="Wingdings" w:hAnsi="Wingdings" w:hint="default"/>
      </w:rPr>
    </w:lvl>
  </w:abstractNum>
  <w:abstractNum w:abstractNumId="13" w15:restartNumberingAfterBreak="0">
    <w:nsid w:val="2CB13AA3"/>
    <w:multiLevelType w:val="hybridMultilevel"/>
    <w:tmpl w:val="84FC3618"/>
    <w:lvl w:ilvl="0" w:tplc="B46C00C4">
      <w:start w:val="18"/>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C4C674A2">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45AAA76">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562FE18">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CA65C7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DB85C5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4988D42">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72E5308">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E1283C8A">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2F213609"/>
    <w:multiLevelType w:val="hybridMultilevel"/>
    <w:tmpl w:val="86B439B8"/>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AC26F7"/>
    <w:multiLevelType w:val="hybridMultilevel"/>
    <w:tmpl w:val="7E2CF754"/>
    <w:lvl w:ilvl="0" w:tplc="1D74681A">
      <w:start w:val="1"/>
      <w:numFmt w:val="lowerLetter"/>
      <w:lvlText w:val="%1)"/>
      <w:lvlJc w:val="left"/>
      <w:pPr>
        <w:ind w:left="85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BAF043A6">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58E608E">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E4E7B6">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F10971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B20FEA4">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0447D82">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FD4D28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88208D6">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32291617"/>
    <w:multiLevelType w:val="hybridMultilevel"/>
    <w:tmpl w:val="56685376"/>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331D0C93"/>
    <w:multiLevelType w:val="hybridMultilevel"/>
    <w:tmpl w:val="11B257A0"/>
    <w:lvl w:ilvl="0" w:tplc="04988D80">
      <w:start w:val="16"/>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6BA4A08">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0108242">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6A6A4FA">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35607FE">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F446A51C">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D647B96">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32E6D3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E5C2D226">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33904961"/>
    <w:multiLevelType w:val="hybridMultilevel"/>
    <w:tmpl w:val="A2121D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DC3BF8"/>
    <w:multiLevelType w:val="hybridMultilevel"/>
    <w:tmpl w:val="AC8CF8E8"/>
    <w:lvl w:ilvl="0" w:tplc="9944562E">
      <w:start w:val="22"/>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D90337E">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D9AEC22">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B06F5F2">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DBAE386">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5708868">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4C60B72">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D58FB1E">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DDEC4B4">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39BC323E"/>
    <w:multiLevelType w:val="hybridMultilevel"/>
    <w:tmpl w:val="81CCF2DE"/>
    <w:lvl w:ilvl="0" w:tplc="CDCCB2D8">
      <w:start w:val="7"/>
      <w:numFmt w:val="upperRoman"/>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0F23604">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6D20B48">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736AD62">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042047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3104EF0C">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EBAC5E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9E69450">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A44EACA">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3F6F5601"/>
    <w:multiLevelType w:val="hybridMultilevel"/>
    <w:tmpl w:val="E40AFAB8"/>
    <w:lvl w:ilvl="0" w:tplc="184EDAEA">
      <w:start w:val="1"/>
      <w:numFmt w:val="upperRoman"/>
      <w:lvlText w:val="%1."/>
      <w:lvlJc w:val="left"/>
      <w:pPr>
        <w:ind w:left="847"/>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A26CEDE">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1225F7A">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C6812E6">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45A8076">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1ACA7C0">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7344C8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0908AE0">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CB0002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405B1686"/>
    <w:multiLevelType w:val="hybridMultilevel"/>
    <w:tmpl w:val="83F4B29A"/>
    <w:lvl w:ilvl="0" w:tplc="36CCB104">
      <w:start w:val="1"/>
      <w:numFmt w:val="lowerLetter"/>
      <w:lvlText w:val="%1)"/>
      <w:lvlJc w:val="left"/>
      <w:pPr>
        <w:ind w:left="110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816D97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3DAE34C">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16E2128">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1A43C62">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14A5968">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6FAF9AA">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A3A683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A20C102">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42265BBA"/>
    <w:multiLevelType w:val="hybridMultilevel"/>
    <w:tmpl w:val="8772CA06"/>
    <w:lvl w:ilvl="0" w:tplc="080A0017">
      <w:start w:val="1"/>
      <w:numFmt w:val="lowerLetter"/>
      <w:lvlText w:val="%1)"/>
      <w:lvlJc w:val="left"/>
      <w:pPr>
        <w:ind w:left="847"/>
      </w:pPr>
      <w:rPr>
        <w:b w:val="0"/>
        <w:i w:val="0"/>
        <w:strike w:val="0"/>
        <w:dstrike w:val="0"/>
        <w:color w:val="000000"/>
        <w:sz w:val="22"/>
        <w:u w:val="none" w:color="000000"/>
        <w:bdr w:val="none" w:sz="0" w:space="0" w:color="auto"/>
        <w:shd w:val="clear" w:color="auto" w:fill="auto"/>
        <w:vertAlign w:val="baseline"/>
      </w:rPr>
    </w:lvl>
    <w:lvl w:ilvl="1" w:tplc="E022188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DE0A81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7C336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11E0BB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6160AE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C94C75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51071D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3D2E12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427D6632"/>
    <w:multiLevelType w:val="hybridMultilevel"/>
    <w:tmpl w:val="935A534A"/>
    <w:lvl w:ilvl="0" w:tplc="B4549F26">
      <w:start w:val="20"/>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A7E873E">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DA626502">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302C2F6">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0E80911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784179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8E6468E">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270A04E2">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7E6BFCA">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47BD536B"/>
    <w:multiLevelType w:val="hybridMultilevel"/>
    <w:tmpl w:val="4E0A650C"/>
    <w:lvl w:ilvl="0" w:tplc="832A3FAE">
      <w:start w:val="6"/>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76ACE50">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E5C2FB6">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12CE486">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7C43366">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CF691F4">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9968FCC">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5AA7BC4">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9EA8818">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47FF3B80"/>
    <w:multiLevelType w:val="hybridMultilevel"/>
    <w:tmpl w:val="83F4B29A"/>
    <w:lvl w:ilvl="0" w:tplc="36CCB104">
      <w:start w:val="1"/>
      <w:numFmt w:val="lowerLetter"/>
      <w:lvlText w:val="%1)"/>
      <w:lvlJc w:val="left"/>
      <w:pPr>
        <w:ind w:left="1106"/>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816D97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3DAE34C">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716E2128">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71A43C62">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14A5968">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6FAF9AA">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8A3A683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A20C102">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4EBD626A"/>
    <w:multiLevelType w:val="hybridMultilevel"/>
    <w:tmpl w:val="2F16D9FA"/>
    <w:lvl w:ilvl="0" w:tplc="380231BA">
      <w:start w:val="1"/>
      <w:numFmt w:val="upperRoman"/>
      <w:lvlText w:val="%1."/>
      <w:lvlJc w:val="left"/>
      <w:pPr>
        <w:ind w:left="1557" w:hanging="720"/>
      </w:pPr>
      <w:rPr>
        <w:rFonts w:hint="default"/>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28" w15:restartNumberingAfterBreak="0">
    <w:nsid w:val="4FE543B7"/>
    <w:multiLevelType w:val="hybridMultilevel"/>
    <w:tmpl w:val="1FE60576"/>
    <w:lvl w:ilvl="0" w:tplc="080A0017">
      <w:start w:val="1"/>
      <w:numFmt w:val="lowerLetter"/>
      <w:lvlText w:val="%1)"/>
      <w:lvlJc w:val="left"/>
      <w:pPr>
        <w:ind w:left="1567" w:hanging="360"/>
      </w:pPr>
    </w:lvl>
    <w:lvl w:ilvl="1" w:tplc="080A0019" w:tentative="1">
      <w:start w:val="1"/>
      <w:numFmt w:val="lowerLetter"/>
      <w:lvlText w:val="%2."/>
      <w:lvlJc w:val="left"/>
      <w:pPr>
        <w:ind w:left="2287" w:hanging="360"/>
      </w:pPr>
    </w:lvl>
    <w:lvl w:ilvl="2" w:tplc="080A001B" w:tentative="1">
      <w:start w:val="1"/>
      <w:numFmt w:val="lowerRoman"/>
      <w:lvlText w:val="%3."/>
      <w:lvlJc w:val="right"/>
      <w:pPr>
        <w:ind w:left="3007" w:hanging="180"/>
      </w:pPr>
    </w:lvl>
    <w:lvl w:ilvl="3" w:tplc="080A000F" w:tentative="1">
      <w:start w:val="1"/>
      <w:numFmt w:val="decimal"/>
      <w:lvlText w:val="%4."/>
      <w:lvlJc w:val="left"/>
      <w:pPr>
        <w:ind w:left="3727" w:hanging="360"/>
      </w:pPr>
    </w:lvl>
    <w:lvl w:ilvl="4" w:tplc="080A0019" w:tentative="1">
      <w:start w:val="1"/>
      <w:numFmt w:val="lowerLetter"/>
      <w:lvlText w:val="%5."/>
      <w:lvlJc w:val="left"/>
      <w:pPr>
        <w:ind w:left="4447" w:hanging="360"/>
      </w:pPr>
    </w:lvl>
    <w:lvl w:ilvl="5" w:tplc="080A001B" w:tentative="1">
      <w:start w:val="1"/>
      <w:numFmt w:val="lowerRoman"/>
      <w:lvlText w:val="%6."/>
      <w:lvlJc w:val="right"/>
      <w:pPr>
        <w:ind w:left="5167" w:hanging="180"/>
      </w:pPr>
    </w:lvl>
    <w:lvl w:ilvl="6" w:tplc="080A000F" w:tentative="1">
      <w:start w:val="1"/>
      <w:numFmt w:val="decimal"/>
      <w:lvlText w:val="%7."/>
      <w:lvlJc w:val="left"/>
      <w:pPr>
        <w:ind w:left="5887" w:hanging="360"/>
      </w:pPr>
    </w:lvl>
    <w:lvl w:ilvl="7" w:tplc="080A0019" w:tentative="1">
      <w:start w:val="1"/>
      <w:numFmt w:val="lowerLetter"/>
      <w:lvlText w:val="%8."/>
      <w:lvlJc w:val="left"/>
      <w:pPr>
        <w:ind w:left="6607" w:hanging="360"/>
      </w:pPr>
    </w:lvl>
    <w:lvl w:ilvl="8" w:tplc="080A001B" w:tentative="1">
      <w:start w:val="1"/>
      <w:numFmt w:val="lowerRoman"/>
      <w:lvlText w:val="%9."/>
      <w:lvlJc w:val="right"/>
      <w:pPr>
        <w:ind w:left="7327" w:hanging="180"/>
      </w:pPr>
    </w:lvl>
  </w:abstractNum>
  <w:abstractNum w:abstractNumId="29" w15:restartNumberingAfterBreak="0">
    <w:nsid w:val="50B0387C"/>
    <w:multiLevelType w:val="hybridMultilevel"/>
    <w:tmpl w:val="6470736A"/>
    <w:lvl w:ilvl="0" w:tplc="2A22A7D8">
      <w:start w:val="3"/>
      <w:numFmt w:val="upperRoman"/>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1724676">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3D66E36">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CFE77E2">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1FE0518">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D743144">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B809DC6">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DE46A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074A34A">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532F7717"/>
    <w:multiLevelType w:val="hybridMultilevel"/>
    <w:tmpl w:val="1714DB24"/>
    <w:lvl w:ilvl="0" w:tplc="080A0017">
      <w:start w:val="1"/>
      <w:numFmt w:val="lowerLetter"/>
      <w:lvlText w:val="%1)"/>
      <w:lvlJc w:val="left"/>
      <w:pPr>
        <w:ind w:left="847"/>
      </w:pPr>
      <w:rPr>
        <w:b w:val="0"/>
        <w:i w:val="0"/>
        <w:strike w:val="0"/>
        <w:dstrike w:val="0"/>
        <w:color w:val="000000"/>
        <w:sz w:val="22"/>
        <w:u w:val="none" w:color="000000"/>
        <w:bdr w:val="none" w:sz="0" w:space="0" w:color="auto"/>
        <w:shd w:val="clear" w:color="auto" w:fill="auto"/>
        <w:vertAlign w:val="baseline"/>
      </w:rPr>
    </w:lvl>
    <w:lvl w:ilvl="1" w:tplc="E022188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DE0A81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7C336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11E0BB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6160AE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C94C75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51071D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3D2E12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54E40346"/>
    <w:multiLevelType w:val="hybridMultilevel"/>
    <w:tmpl w:val="0B982B3A"/>
    <w:lvl w:ilvl="0" w:tplc="9998D948">
      <w:start w:val="2"/>
      <w:numFmt w:val="lowerLetter"/>
      <w:lvlText w:val="%1)"/>
      <w:lvlJc w:val="left"/>
      <w:pPr>
        <w:ind w:left="847"/>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5DCB3F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BA625EA">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4B0BA28">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260E7E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B7CFF28">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372FF0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95EBF8A">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0AC894A">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595D7C0C"/>
    <w:multiLevelType w:val="hybridMultilevel"/>
    <w:tmpl w:val="60E46F3C"/>
    <w:lvl w:ilvl="0" w:tplc="080A0017">
      <w:start w:val="1"/>
      <w:numFmt w:val="lowerLetter"/>
      <w:lvlText w:val="%1)"/>
      <w:lvlJc w:val="left"/>
      <w:pPr>
        <w:ind w:left="847"/>
      </w:pPr>
      <w:rPr>
        <w:b w:val="0"/>
        <w:i w:val="0"/>
        <w:strike w:val="0"/>
        <w:dstrike w:val="0"/>
        <w:color w:val="000000"/>
        <w:sz w:val="22"/>
        <w:u w:val="none" w:color="000000"/>
        <w:bdr w:val="none" w:sz="0" w:space="0" w:color="auto"/>
        <w:shd w:val="clear" w:color="auto" w:fill="auto"/>
        <w:vertAlign w:val="baseline"/>
      </w:rPr>
    </w:lvl>
    <w:lvl w:ilvl="1" w:tplc="E022188C">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DE0A81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B7C336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11E0BB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56160AEA">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C94C75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51071D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3D2E12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5A507DEF"/>
    <w:multiLevelType w:val="hybridMultilevel"/>
    <w:tmpl w:val="78AA82B0"/>
    <w:lvl w:ilvl="0" w:tplc="42680C7C">
      <w:start w:val="1"/>
      <w:numFmt w:val="lowerLetter"/>
      <w:lvlText w:val="%1)"/>
      <w:lvlJc w:val="left"/>
      <w:pPr>
        <w:ind w:left="847"/>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1A908742">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8DAEE9D8">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4483BBA">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2E4AEF8">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1306EC0">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DC058BA">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2D2A460">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808044E6">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5EF93992"/>
    <w:multiLevelType w:val="hybridMultilevel"/>
    <w:tmpl w:val="A84ACFE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606C48F3"/>
    <w:multiLevelType w:val="hybridMultilevel"/>
    <w:tmpl w:val="B9F45468"/>
    <w:lvl w:ilvl="0" w:tplc="080A0019">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6" w15:restartNumberingAfterBreak="0">
    <w:nsid w:val="66687830"/>
    <w:multiLevelType w:val="hybridMultilevel"/>
    <w:tmpl w:val="165063FE"/>
    <w:lvl w:ilvl="0" w:tplc="080A0019">
      <w:start w:val="1"/>
      <w:numFmt w:val="lowerLetter"/>
      <w:lvlText w:val="%1."/>
      <w:lvlJc w:val="left"/>
      <w:pPr>
        <w:ind w:left="1418"/>
      </w:pPr>
      <w:rPr>
        <w:b w:val="0"/>
        <w:i w:val="0"/>
        <w:strike w:val="0"/>
        <w:dstrike w:val="0"/>
        <w:color w:val="000000"/>
        <w:sz w:val="22"/>
        <w:u w:val="none" w:color="000000"/>
        <w:bdr w:val="none" w:sz="0" w:space="0" w:color="auto"/>
        <w:shd w:val="clear" w:color="auto" w:fill="auto"/>
        <w:vertAlign w:val="baseline"/>
      </w:rPr>
    </w:lvl>
    <w:lvl w:ilvl="1" w:tplc="96829728">
      <w:start w:val="1"/>
      <w:numFmt w:val="lowerLetter"/>
      <w:lvlText w:val="%2"/>
      <w:lvlJc w:val="left"/>
      <w:pPr>
        <w:ind w:left="227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2768EC4">
      <w:start w:val="1"/>
      <w:numFmt w:val="lowerRoman"/>
      <w:lvlText w:val="%3"/>
      <w:lvlJc w:val="left"/>
      <w:pPr>
        <w:ind w:left="299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8466B98">
      <w:start w:val="1"/>
      <w:numFmt w:val="decimal"/>
      <w:lvlText w:val="%4"/>
      <w:lvlJc w:val="left"/>
      <w:pPr>
        <w:ind w:left="371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022E312">
      <w:start w:val="1"/>
      <w:numFmt w:val="lowerLetter"/>
      <w:lvlText w:val="%5"/>
      <w:lvlJc w:val="left"/>
      <w:pPr>
        <w:ind w:left="443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1006350">
      <w:start w:val="1"/>
      <w:numFmt w:val="lowerRoman"/>
      <w:lvlText w:val="%6"/>
      <w:lvlJc w:val="left"/>
      <w:pPr>
        <w:ind w:left="515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4F8A88E">
      <w:start w:val="1"/>
      <w:numFmt w:val="decimal"/>
      <w:lvlText w:val="%7"/>
      <w:lvlJc w:val="left"/>
      <w:pPr>
        <w:ind w:left="587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036650A">
      <w:start w:val="1"/>
      <w:numFmt w:val="lowerLetter"/>
      <w:lvlText w:val="%8"/>
      <w:lvlJc w:val="left"/>
      <w:pPr>
        <w:ind w:left="659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0E2904C">
      <w:start w:val="1"/>
      <w:numFmt w:val="lowerRoman"/>
      <w:lvlText w:val="%9"/>
      <w:lvlJc w:val="left"/>
      <w:pPr>
        <w:ind w:left="731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6B3F115E"/>
    <w:multiLevelType w:val="hybridMultilevel"/>
    <w:tmpl w:val="FEBC1DB0"/>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8" w15:restartNumberingAfterBreak="0">
    <w:nsid w:val="709424C8"/>
    <w:multiLevelType w:val="hybridMultilevel"/>
    <w:tmpl w:val="162E53DC"/>
    <w:lvl w:ilvl="0" w:tplc="0256FEF2">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9" w15:restartNumberingAfterBreak="0">
    <w:nsid w:val="725317D0"/>
    <w:multiLevelType w:val="hybridMultilevel"/>
    <w:tmpl w:val="81CCF2DE"/>
    <w:lvl w:ilvl="0" w:tplc="CDCCB2D8">
      <w:start w:val="7"/>
      <w:numFmt w:val="upperRoman"/>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0F23604">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6D20B48">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736AD62">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042047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3104EF0C">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EBAC5E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9E69450">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A44EACA">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77386D22"/>
    <w:multiLevelType w:val="hybridMultilevel"/>
    <w:tmpl w:val="73B6887A"/>
    <w:lvl w:ilvl="0" w:tplc="8D986170">
      <w:start w:val="1"/>
      <w:numFmt w:val="decimal"/>
      <w:lvlText w:val="%1)"/>
      <w:lvlJc w:val="left"/>
      <w:pPr>
        <w:ind w:left="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B12A6F8">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DACDE60">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CCA41F8">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5AF26E56">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CE0B086">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FB2F860">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CE2797A">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6D8183E">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78F8162C"/>
    <w:multiLevelType w:val="hybridMultilevel"/>
    <w:tmpl w:val="742A10CC"/>
    <w:lvl w:ilvl="0" w:tplc="AE849B80">
      <w:start w:val="7"/>
      <w:numFmt w:val="decimal"/>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F2704292">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0D0EF68">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F70245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B80E82E">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DAEE7B0">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14842DE">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0A61F30">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B8CDFEC">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7A3B73DC"/>
    <w:multiLevelType w:val="hybridMultilevel"/>
    <w:tmpl w:val="6B90E258"/>
    <w:lvl w:ilvl="0" w:tplc="EBFCD3F4">
      <w:start w:val="1"/>
      <w:numFmt w:val="upperRoman"/>
      <w:lvlText w:val="%1."/>
      <w:lvlJc w:val="left"/>
      <w:pPr>
        <w:ind w:left="847"/>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9A64743A">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76EE0182">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45A041A">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820D254">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E583A24">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0AC027C">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9B8B60E">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D7E8A0D4">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7D5870EB"/>
    <w:multiLevelType w:val="hybridMultilevel"/>
    <w:tmpl w:val="633A3BFE"/>
    <w:lvl w:ilvl="0" w:tplc="C8CAA5C4">
      <w:start w:val="1"/>
      <w:numFmt w:val="lowerLetter"/>
      <w:lvlText w:val="%1)"/>
      <w:lvlJc w:val="left"/>
      <w:pPr>
        <w:ind w:left="84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3060C6E">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994B9AA">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347E4BC2">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D981608">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2AC1D06">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CEA8C3A">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6789B96">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4F86210C">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10"/>
  </w:num>
  <w:num w:numId="2">
    <w:abstractNumId w:val="33"/>
  </w:num>
  <w:num w:numId="3">
    <w:abstractNumId w:val="29"/>
  </w:num>
  <w:num w:numId="4">
    <w:abstractNumId w:val="39"/>
  </w:num>
  <w:num w:numId="5">
    <w:abstractNumId w:val="41"/>
  </w:num>
  <w:num w:numId="6">
    <w:abstractNumId w:val="6"/>
  </w:num>
  <w:num w:numId="7">
    <w:abstractNumId w:val="8"/>
  </w:num>
  <w:num w:numId="8">
    <w:abstractNumId w:val="25"/>
  </w:num>
  <w:num w:numId="9">
    <w:abstractNumId w:val="31"/>
  </w:num>
  <w:num w:numId="10">
    <w:abstractNumId w:val="17"/>
  </w:num>
  <w:num w:numId="11">
    <w:abstractNumId w:val="21"/>
  </w:num>
  <w:num w:numId="12">
    <w:abstractNumId w:val="13"/>
  </w:num>
  <w:num w:numId="13">
    <w:abstractNumId w:val="42"/>
  </w:num>
  <w:num w:numId="14">
    <w:abstractNumId w:val="24"/>
  </w:num>
  <w:num w:numId="15">
    <w:abstractNumId w:val="15"/>
  </w:num>
  <w:num w:numId="16">
    <w:abstractNumId w:val="19"/>
  </w:num>
  <w:num w:numId="17">
    <w:abstractNumId w:val="36"/>
  </w:num>
  <w:num w:numId="18">
    <w:abstractNumId w:val="9"/>
  </w:num>
  <w:num w:numId="19">
    <w:abstractNumId w:val="43"/>
  </w:num>
  <w:num w:numId="20">
    <w:abstractNumId w:val="7"/>
  </w:num>
  <w:num w:numId="21">
    <w:abstractNumId w:val="1"/>
  </w:num>
  <w:num w:numId="22">
    <w:abstractNumId w:val="22"/>
  </w:num>
  <w:num w:numId="23">
    <w:abstractNumId w:val="4"/>
  </w:num>
  <w:num w:numId="24">
    <w:abstractNumId w:val="11"/>
  </w:num>
  <w:num w:numId="25">
    <w:abstractNumId w:val="40"/>
  </w:num>
  <w:num w:numId="26">
    <w:abstractNumId w:val="18"/>
  </w:num>
  <w:num w:numId="27">
    <w:abstractNumId w:val="27"/>
  </w:num>
  <w:num w:numId="28">
    <w:abstractNumId w:val="20"/>
  </w:num>
  <w:num w:numId="29">
    <w:abstractNumId w:val="26"/>
  </w:num>
  <w:num w:numId="30">
    <w:abstractNumId w:val="38"/>
  </w:num>
  <w:num w:numId="31">
    <w:abstractNumId w:val="0"/>
  </w:num>
  <w:num w:numId="32">
    <w:abstractNumId w:val="12"/>
  </w:num>
  <w:num w:numId="33">
    <w:abstractNumId w:val="5"/>
  </w:num>
  <w:num w:numId="34">
    <w:abstractNumId w:val="30"/>
  </w:num>
  <w:num w:numId="35">
    <w:abstractNumId w:val="23"/>
  </w:num>
  <w:num w:numId="36">
    <w:abstractNumId w:val="32"/>
  </w:num>
  <w:num w:numId="37">
    <w:abstractNumId w:val="28"/>
  </w:num>
  <w:num w:numId="38">
    <w:abstractNumId w:val="34"/>
  </w:num>
  <w:num w:numId="39">
    <w:abstractNumId w:val="3"/>
  </w:num>
  <w:num w:numId="40">
    <w:abstractNumId w:val="16"/>
  </w:num>
  <w:num w:numId="41">
    <w:abstractNumId w:val="14"/>
  </w:num>
  <w:num w:numId="42">
    <w:abstractNumId w:val="35"/>
  </w:num>
  <w:num w:numId="43">
    <w:abstractNumId w:val="3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23"/>
    <w:rsid w:val="000210D0"/>
    <w:rsid w:val="00032240"/>
    <w:rsid w:val="00081F28"/>
    <w:rsid w:val="000A49C0"/>
    <w:rsid w:val="000B3C87"/>
    <w:rsid w:val="000B4BC1"/>
    <w:rsid w:val="001416F9"/>
    <w:rsid w:val="001B519C"/>
    <w:rsid w:val="001F4DD3"/>
    <w:rsid w:val="002175DF"/>
    <w:rsid w:val="00253D69"/>
    <w:rsid w:val="002A00CE"/>
    <w:rsid w:val="002C6988"/>
    <w:rsid w:val="003166E8"/>
    <w:rsid w:val="00342429"/>
    <w:rsid w:val="00350286"/>
    <w:rsid w:val="00450B9F"/>
    <w:rsid w:val="0047499D"/>
    <w:rsid w:val="00493802"/>
    <w:rsid w:val="00495DB0"/>
    <w:rsid w:val="00496276"/>
    <w:rsid w:val="004A281E"/>
    <w:rsid w:val="004E0FFF"/>
    <w:rsid w:val="004F044C"/>
    <w:rsid w:val="0052506C"/>
    <w:rsid w:val="005776D7"/>
    <w:rsid w:val="00584634"/>
    <w:rsid w:val="005A46C3"/>
    <w:rsid w:val="0060215C"/>
    <w:rsid w:val="00602621"/>
    <w:rsid w:val="006718F0"/>
    <w:rsid w:val="00673830"/>
    <w:rsid w:val="006805CE"/>
    <w:rsid w:val="006A72B4"/>
    <w:rsid w:val="006F283F"/>
    <w:rsid w:val="00730FBB"/>
    <w:rsid w:val="007C1C65"/>
    <w:rsid w:val="007E0450"/>
    <w:rsid w:val="007F5CF8"/>
    <w:rsid w:val="008569B8"/>
    <w:rsid w:val="008A28AD"/>
    <w:rsid w:val="008F6F31"/>
    <w:rsid w:val="009012EB"/>
    <w:rsid w:val="00983D91"/>
    <w:rsid w:val="00990177"/>
    <w:rsid w:val="009D3323"/>
    <w:rsid w:val="009E79D9"/>
    <w:rsid w:val="00A16996"/>
    <w:rsid w:val="00A345FD"/>
    <w:rsid w:val="00A95AC9"/>
    <w:rsid w:val="00AE261F"/>
    <w:rsid w:val="00B152F7"/>
    <w:rsid w:val="00B5727D"/>
    <w:rsid w:val="00B64E68"/>
    <w:rsid w:val="00B748FA"/>
    <w:rsid w:val="00B75016"/>
    <w:rsid w:val="00B75EC7"/>
    <w:rsid w:val="00B77D18"/>
    <w:rsid w:val="00BB1895"/>
    <w:rsid w:val="00BB6938"/>
    <w:rsid w:val="00BF6FD1"/>
    <w:rsid w:val="00C46E2B"/>
    <w:rsid w:val="00C5016B"/>
    <w:rsid w:val="00CC1FC5"/>
    <w:rsid w:val="00CD1A55"/>
    <w:rsid w:val="00CE562D"/>
    <w:rsid w:val="00D36A76"/>
    <w:rsid w:val="00D555C5"/>
    <w:rsid w:val="00D8219B"/>
    <w:rsid w:val="00D83A3A"/>
    <w:rsid w:val="00D85CBC"/>
    <w:rsid w:val="00D95529"/>
    <w:rsid w:val="00DB41D5"/>
    <w:rsid w:val="00DD31AB"/>
    <w:rsid w:val="00DF121D"/>
    <w:rsid w:val="00E0737C"/>
    <w:rsid w:val="00E22BD6"/>
    <w:rsid w:val="00E26E2D"/>
    <w:rsid w:val="00E9711F"/>
    <w:rsid w:val="00EA147C"/>
    <w:rsid w:val="00ED1663"/>
    <w:rsid w:val="00EF041D"/>
    <w:rsid w:val="00EF3F7E"/>
    <w:rsid w:val="00F037A7"/>
    <w:rsid w:val="00F11978"/>
    <w:rsid w:val="00F40B56"/>
    <w:rsid w:val="00FC4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12E2"/>
  <w15:docId w15:val="{241B5C21-37E7-405E-94A3-39D177C0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4" w:line="281" w:lineRule="auto"/>
      <w:ind w:left="847" w:right="1950" w:hanging="10"/>
      <w:jc w:val="both"/>
    </w:pPr>
    <w:rPr>
      <w:rFonts w:ascii="Calibri" w:eastAsia="Calibri" w:hAnsi="Calibri" w:cs="Calibri"/>
      <w:color w:val="000000"/>
    </w:rPr>
  </w:style>
  <w:style w:type="paragraph" w:styleId="Ttulo1">
    <w:name w:val="heading 1"/>
    <w:basedOn w:val="Normal"/>
    <w:link w:val="Ttulo1Car"/>
    <w:uiPriority w:val="1"/>
    <w:qFormat/>
    <w:rsid w:val="00730FBB"/>
    <w:pPr>
      <w:widowControl w:val="0"/>
      <w:autoSpaceDE w:val="0"/>
      <w:autoSpaceDN w:val="0"/>
      <w:spacing w:after="0" w:line="240" w:lineRule="auto"/>
      <w:ind w:left="1126" w:right="828" w:firstLine="0"/>
      <w:jc w:val="center"/>
      <w:outlineLvl w:val="0"/>
    </w:pPr>
    <w:rPr>
      <w:rFonts w:ascii="Arial" w:eastAsia="Arial" w:hAnsi="Arial" w:cs="Arial"/>
      <w:b/>
      <w:bCs/>
      <w:color w:val="auto"/>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166E8"/>
    <w:pPr>
      <w:ind w:left="720"/>
      <w:contextualSpacing/>
    </w:pPr>
  </w:style>
  <w:style w:type="paragraph" w:styleId="Textodeglobo">
    <w:name w:val="Balloon Text"/>
    <w:basedOn w:val="Normal"/>
    <w:link w:val="TextodegloboCar"/>
    <w:uiPriority w:val="99"/>
    <w:semiHidden/>
    <w:unhideWhenUsed/>
    <w:rsid w:val="003424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2429"/>
    <w:rPr>
      <w:rFonts w:ascii="Segoe UI" w:eastAsia="Calibri" w:hAnsi="Segoe UI" w:cs="Segoe UI"/>
      <w:color w:val="000000"/>
      <w:sz w:val="18"/>
      <w:szCs w:val="18"/>
    </w:rPr>
  </w:style>
  <w:style w:type="character" w:customStyle="1" w:styleId="Ttulo1Car">
    <w:name w:val="Título 1 Car"/>
    <w:basedOn w:val="Fuentedeprrafopredeter"/>
    <w:link w:val="Ttulo1"/>
    <w:uiPriority w:val="1"/>
    <w:rsid w:val="00730FBB"/>
    <w:rPr>
      <w:rFonts w:ascii="Arial" w:eastAsia="Arial" w:hAnsi="Arial" w:cs="Arial"/>
      <w:b/>
      <w:bCs/>
      <w:sz w:val="24"/>
      <w:szCs w:val="24"/>
      <w:lang w:val="es-ES" w:eastAsia="en-US"/>
    </w:rPr>
  </w:style>
  <w:style w:type="paragraph" w:styleId="Textoindependiente">
    <w:name w:val="Body Text"/>
    <w:basedOn w:val="Normal"/>
    <w:link w:val="TextoindependienteCar"/>
    <w:uiPriority w:val="1"/>
    <w:qFormat/>
    <w:rsid w:val="00730FBB"/>
    <w:pPr>
      <w:widowControl w:val="0"/>
      <w:autoSpaceDE w:val="0"/>
      <w:autoSpaceDN w:val="0"/>
      <w:spacing w:after="0" w:line="240" w:lineRule="auto"/>
      <w:ind w:left="0" w:right="0" w:firstLine="0"/>
      <w:jc w:val="left"/>
    </w:pPr>
    <w:rPr>
      <w:rFonts w:ascii="Microsoft Sans Serif" w:eastAsia="Microsoft Sans Serif" w:hAnsi="Microsoft Sans Serif" w:cs="Microsoft Sans Serif"/>
      <w:color w:val="auto"/>
      <w:sz w:val="24"/>
      <w:szCs w:val="24"/>
      <w:lang w:val="es-ES" w:eastAsia="en-US"/>
    </w:rPr>
  </w:style>
  <w:style w:type="character" w:customStyle="1" w:styleId="TextoindependienteCar">
    <w:name w:val="Texto independiente Car"/>
    <w:basedOn w:val="Fuentedeprrafopredeter"/>
    <w:link w:val="Textoindependiente"/>
    <w:uiPriority w:val="1"/>
    <w:rsid w:val="00730FBB"/>
    <w:rPr>
      <w:rFonts w:ascii="Microsoft Sans Serif" w:eastAsia="Microsoft Sans Serif" w:hAnsi="Microsoft Sans Serif" w:cs="Microsoft Sans Serif"/>
      <w:sz w:val="24"/>
      <w:szCs w:val="24"/>
      <w:lang w:val="es-ES" w:eastAsia="en-US"/>
    </w:rPr>
  </w:style>
  <w:style w:type="table" w:customStyle="1" w:styleId="TableNormal">
    <w:name w:val="Table Normal"/>
    <w:uiPriority w:val="2"/>
    <w:semiHidden/>
    <w:unhideWhenUsed/>
    <w:qFormat/>
    <w:rsid w:val="006A72B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2B4"/>
    <w:pPr>
      <w:widowControl w:val="0"/>
      <w:autoSpaceDE w:val="0"/>
      <w:autoSpaceDN w:val="0"/>
      <w:spacing w:after="0" w:line="240" w:lineRule="auto"/>
      <w:ind w:left="0" w:right="0" w:firstLine="0"/>
      <w:jc w:val="left"/>
    </w:pPr>
    <w:rPr>
      <w:rFonts w:ascii="Microsoft Sans Serif" w:eastAsia="Microsoft Sans Serif" w:hAnsi="Microsoft Sans Serif" w:cs="Microsoft Sans Serif"/>
      <w:color w:val="auto"/>
      <w:lang w:val="es-ES" w:eastAsia="en-US"/>
    </w:rPr>
  </w:style>
  <w:style w:type="table" w:styleId="Tablaconcuadrcula">
    <w:name w:val="Table Grid"/>
    <w:basedOn w:val="Tablanormal"/>
    <w:uiPriority w:val="39"/>
    <w:rsid w:val="0090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5BE8-3F08-4FB2-A801-423EE081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5389</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CIM02</dc:creator>
  <cp:keywords/>
  <cp:lastModifiedBy>Transparencia</cp:lastModifiedBy>
  <cp:revision>4</cp:revision>
  <cp:lastPrinted>2023-05-31T19:15:00Z</cp:lastPrinted>
  <dcterms:created xsi:type="dcterms:W3CDTF">2023-01-18T18:14:00Z</dcterms:created>
  <dcterms:modified xsi:type="dcterms:W3CDTF">2023-05-31T19:15:00Z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b43cd66d4e9b8cb39c6e052e302f3a50ca17a90cfa08796ca4479277676db347</vt:lpwstr>
  </property>
</Properties>
</file>